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1085078F" w14:textId="7110DE5C" w:rsidR="00551B26" w:rsidRDefault="00360835" w:rsidP="00551B26">
      <w:pPr>
        <w:jc w:val="center"/>
        <w:rPr>
          <w:rFonts w:ascii="Calibri" w:hAnsi="Calibri" w:cs="Trebuchet MS"/>
          <w:b/>
          <w:bCs/>
          <w:caps/>
          <w:color w:val="333399"/>
          <w:sz w:val="48"/>
          <w:szCs w:val="20"/>
        </w:rPr>
      </w:pPr>
      <w:r>
        <w:rPr>
          <w:rFonts w:ascii="Calibri" w:hAnsi="Calibri" w:cs="Trebuchet MS"/>
          <w:b/>
          <w:bCs/>
          <w:caps/>
          <w:color w:val="333399"/>
          <w:sz w:val="48"/>
          <w:szCs w:val="20"/>
        </w:rPr>
        <w:softHyphen/>
      </w:r>
    </w:p>
    <w:p w14:paraId="5A7FA023" w14:textId="77777777" w:rsidR="00551B26" w:rsidRDefault="00551B26" w:rsidP="00551B26">
      <w:pPr>
        <w:jc w:val="center"/>
        <w:rPr>
          <w:rFonts w:ascii="Calibri" w:hAnsi="Calibri" w:cs="Trebuchet MS"/>
          <w:b/>
          <w:bCs/>
          <w:caps/>
          <w:color w:val="333399"/>
          <w:sz w:val="48"/>
          <w:szCs w:val="20"/>
        </w:rPr>
      </w:pPr>
    </w:p>
    <w:p w14:paraId="6D2F387A" w14:textId="77777777" w:rsidR="00551B26" w:rsidRDefault="00551B26" w:rsidP="00551B26">
      <w:pPr>
        <w:pStyle w:val="Stopka"/>
        <w:jc w:val="center"/>
        <w:rPr>
          <w:rFonts w:ascii="Calibri" w:hAnsi="Calibri" w:cs="Trebuchet MS"/>
          <w:b/>
          <w:bCs/>
          <w:caps/>
          <w:color w:val="333399"/>
          <w:sz w:val="48"/>
          <w:szCs w:val="20"/>
        </w:rPr>
      </w:pPr>
      <w:r>
        <w:rPr>
          <w:rFonts w:ascii="Calibri" w:hAnsi="Calibri" w:cs="Trebuchet MS"/>
          <w:b/>
          <w:bCs/>
          <w:caps/>
          <w:color w:val="333399"/>
          <w:sz w:val="48"/>
          <w:szCs w:val="20"/>
        </w:rPr>
        <w:t>Architektura infrastruktury technicznej i licencyjnej</w:t>
      </w:r>
    </w:p>
    <w:p w14:paraId="47969163" w14:textId="77777777" w:rsidR="00551B26" w:rsidRDefault="00551B26" w:rsidP="00551B26">
      <w:pPr>
        <w:pStyle w:val="Stopka"/>
        <w:jc w:val="center"/>
        <w:rPr>
          <w:rFonts w:ascii="Calibri" w:hAnsi="Calibri" w:cs="Trebuchet MS"/>
          <w:b/>
          <w:bCs/>
          <w:caps/>
          <w:color w:val="333399"/>
          <w:sz w:val="48"/>
          <w:szCs w:val="20"/>
        </w:rPr>
      </w:pPr>
    </w:p>
    <w:p w14:paraId="7654608C" w14:textId="77777777" w:rsidR="00551B26" w:rsidRDefault="00551B26" w:rsidP="00551B26">
      <w:pPr>
        <w:pStyle w:val="Stopka"/>
        <w:jc w:val="center"/>
        <w:rPr>
          <w:rFonts w:ascii="Calibri" w:hAnsi="Calibri" w:cs="Trebuchet MS"/>
          <w:b/>
          <w:bCs/>
          <w:caps/>
          <w:color w:val="333399"/>
          <w:sz w:val="48"/>
          <w:szCs w:val="20"/>
        </w:rPr>
      </w:pPr>
    </w:p>
    <w:p w14:paraId="1E08D60B" w14:textId="77777777" w:rsidR="00806152" w:rsidRDefault="00806152" w:rsidP="00551B26">
      <w:pPr>
        <w:pStyle w:val="Stopka"/>
        <w:rPr>
          <w:rFonts w:ascii="Calibri" w:hAnsi="Calibri" w:cs="Calibri"/>
        </w:rPr>
      </w:pPr>
    </w:p>
    <w:p w14:paraId="54082F26" w14:textId="77777777" w:rsidR="00551B26" w:rsidRDefault="00551B26" w:rsidP="00551B26">
      <w:pPr>
        <w:pStyle w:val="Stopka"/>
        <w:rPr>
          <w:rFonts w:ascii="Calibri" w:hAnsi="Calibri" w:cs="Calibri"/>
        </w:rPr>
        <w:sectPr w:rsidR="00551B26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427" w:right="1427" w:bottom="1427" w:left="1427" w:header="718" w:footer="776" w:gutter="0"/>
          <w:pgBorders>
            <w:top w:val="single" w:sz="4" w:space="11" w:color="FFFFFF"/>
            <w:left w:val="single" w:sz="4" w:space="31" w:color="FFFFFF"/>
            <w:bottom w:val="single" w:sz="4" w:space="14" w:color="FFFFFF"/>
            <w:right w:val="single" w:sz="4" w:space="31" w:color="FFFFFF"/>
          </w:pgBorders>
          <w:cols w:space="708"/>
          <w:docGrid w:linePitch="600" w:charSpace="32768"/>
        </w:sectPr>
      </w:pPr>
    </w:p>
    <w:p w14:paraId="5905A5C3" w14:textId="77777777" w:rsidR="00806152" w:rsidRDefault="00806152">
      <w:pPr>
        <w:jc w:val="left"/>
      </w:pPr>
      <w:r>
        <w:rPr>
          <w:rFonts w:ascii="Calibri" w:hAnsi="Calibri" w:cs="Calibri"/>
        </w:rPr>
        <w:lastRenderedPageBreak/>
        <w:t>Spis treści</w:t>
      </w:r>
    </w:p>
    <w:p w14:paraId="46D928FD" w14:textId="00B43527" w:rsidR="004664AE" w:rsidRDefault="00806152">
      <w:pPr>
        <w:pStyle w:val="Spistreci1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pl-PL"/>
        </w:rPr>
      </w:pPr>
      <w:r>
        <w:fldChar w:fldCharType="begin"/>
      </w:r>
      <w:r>
        <w:instrText xml:space="preserve"> TOC </w:instrText>
      </w:r>
      <w:r>
        <w:fldChar w:fldCharType="separate"/>
      </w:r>
      <w:r w:rsidR="004664AE">
        <w:rPr>
          <w:noProof/>
        </w:rPr>
        <w:t>1</w:t>
      </w:r>
      <w:r w:rsidR="004664AE"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pl-PL"/>
        </w:rPr>
        <w:tab/>
      </w:r>
      <w:r w:rsidR="004664AE">
        <w:rPr>
          <w:noProof/>
        </w:rPr>
        <w:t>Architektura techniczna i licencyjna - wprowadzenie</w:t>
      </w:r>
      <w:r w:rsidR="004664AE">
        <w:rPr>
          <w:noProof/>
        </w:rPr>
        <w:tab/>
      </w:r>
      <w:r w:rsidR="004664AE">
        <w:rPr>
          <w:noProof/>
        </w:rPr>
        <w:fldChar w:fldCharType="begin"/>
      </w:r>
      <w:r w:rsidR="004664AE">
        <w:rPr>
          <w:noProof/>
        </w:rPr>
        <w:instrText xml:space="preserve"> PAGEREF _Toc63272240 \h </w:instrText>
      </w:r>
      <w:r w:rsidR="004664AE">
        <w:rPr>
          <w:noProof/>
        </w:rPr>
      </w:r>
      <w:r w:rsidR="004664AE">
        <w:rPr>
          <w:noProof/>
        </w:rPr>
        <w:fldChar w:fldCharType="separate"/>
      </w:r>
      <w:r w:rsidR="004664AE">
        <w:rPr>
          <w:noProof/>
        </w:rPr>
        <w:t>4</w:t>
      </w:r>
      <w:r w:rsidR="004664AE">
        <w:rPr>
          <w:noProof/>
        </w:rPr>
        <w:fldChar w:fldCharType="end"/>
      </w:r>
    </w:p>
    <w:p w14:paraId="14064C0D" w14:textId="13D2993E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</w:rPr>
        <w:t>1.1.1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</w:rPr>
        <w:t>Przeznaczenie dokumentu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0A055E7" w14:textId="070E78F8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</w:rPr>
        <w:t>1.1.2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</w:rPr>
        <w:t>Skróty, akronimy i definicje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20C6E30" w14:textId="40EA8AA0" w:rsidR="004664AE" w:rsidRDefault="004664AE">
      <w:pPr>
        <w:pStyle w:val="Spistreci1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pl-P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pl-PL"/>
        </w:rPr>
        <w:tab/>
      </w:r>
      <w:r>
        <w:rPr>
          <w:noProof/>
        </w:rPr>
        <w:t>Infrastruktura licencyjna systemu ePłatności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1EBF72A" w14:textId="14E2EE63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</w:rPr>
        <w:t>2.1.1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</w:rPr>
        <w:t>Infrastruktura licencyjna - charakterystyka ogólna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7475C3EC" w14:textId="17FC000E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</w:rPr>
        <w:t>2.1.2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</w:rPr>
        <w:t>Infrastruktura licencyjna - środowisko DEV (MS)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4EA2161" w14:textId="1AE6F08C" w:rsidR="004664AE" w:rsidRDefault="004664AE">
      <w:pPr>
        <w:pStyle w:val="Spistreci4"/>
        <w:rPr>
          <w:rFonts w:asciiTheme="minorHAnsi" w:eastAsiaTheme="minorEastAsia" w:hAnsiTheme="minorHAnsi" w:cstheme="minorBidi"/>
          <w:sz w:val="22"/>
          <w:szCs w:val="22"/>
          <w:lang w:eastAsia="pl-PL"/>
        </w:rPr>
      </w:pPr>
      <w:r w:rsidRPr="005A19C2">
        <w:t>2.1.2.1</w:t>
      </w:r>
      <w:r>
        <w:rPr>
          <w:rFonts w:asciiTheme="minorHAnsi" w:eastAsiaTheme="minorEastAsia" w:hAnsiTheme="minorHAnsi" w:cstheme="minorBidi"/>
          <w:sz w:val="22"/>
          <w:szCs w:val="22"/>
          <w:lang w:eastAsia="pl-PL"/>
        </w:rPr>
        <w:tab/>
      </w:r>
      <w:r>
        <w:t>Zestawienie licencji wykorzystywanych przez środowisko DEV (MS)</w:t>
      </w:r>
      <w:r>
        <w:tab/>
      </w:r>
      <w:r>
        <w:fldChar w:fldCharType="begin"/>
      </w:r>
      <w:r>
        <w:instrText xml:space="preserve"> PAGEREF _Toc63272246 \h </w:instrText>
      </w:r>
      <w:r>
        <w:fldChar w:fldCharType="separate"/>
      </w:r>
      <w:r>
        <w:t>5</w:t>
      </w:r>
      <w:r>
        <w:fldChar w:fldCharType="end"/>
      </w:r>
    </w:p>
    <w:p w14:paraId="050F6EC4" w14:textId="32627852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</w:rPr>
        <w:t>2.1.3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</w:rPr>
        <w:t>Infrastruktura licencyjna - środowisko PRD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C191797" w14:textId="5F29E9D8" w:rsidR="004664AE" w:rsidRDefault="004664AE">
      <w:pPr>
        <w:pStyle w:val="Spistreci4"/>
        <w:rPr>
          <w:rFonts w:asciiTheme="minorHAnsi" w:eastAsiaTheme="minorEastAsia" w:hAnsiTheme="minorHAnsi" w:cstheme="minorBidi"/>
          <w:sz w:val="22"/>
          <w:szCs w:val="22"/>
          <w:lang w:eastAsia="pl-PL"/>
        </w:rPr>
      </w:pPr>
      <w:r w:rsidRPr="005A19C2">
        <w:t>2.1.3.1</w:t>
      </w:r>
      <w:r>
        <w:rPr>
          <w:rFonts w:asciiTheme="minorHAnsi" w:eastAsiaTheme="minorEastAsia" w:hAnsiTheme="minorHAnsi" w:cstheme="minorBidi"/>
          <w:sz w:val="22"/>
          <w:szCs w:val="22"/>
          <w:lang w:eastAsia="pl-PL"/>
        </w:rPr>
        <w:tab/>
      </w:r>
      <w:r>
        <w:t>Zestawienie licencji wykorzystywanych przez środowisko PRD</w:t>
      </w:r>
      <w:r>
        <w:tab/>
      </w:r>
      <w:r>
        <w:fldChar w:fldCharType="begin"/>
      </w:r>
      <w:r>
        <w:instrText xml:space="preserve"> PAGEREF _Toc63272248 \h </w:instrText>
      </w:r>
      <w:r>
        <w:fldChar w:fldCharType="separate"/>
      </w:r>
      <w:r>
        <w:t>6</w:t>
      </w:r>
      <w:r>
        <w:fldChar w:fldCharType="end"/>
      </w:r>
    </w:p>
    <w:p w14:paraId="29AAD326" w14:textId="3DA6A08F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</w:rPr>
        <w:t>2.1.4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</w:rPr>
        <w:t>Infrastruktura licencyjna środowiska TST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197323BC" w14:textId="5CD803B7" w:rsidR="004664AE" w:rsidRDefault="004664AE">
      <w:pPr>
        <w:pStyle w:val="Spistreci4"/>
        <w:rPr>
          <w:rFonts w:asciiTheme="minorHAnsi" w:eastAsiaTheme="minorEastAsia" w:hAnsiTheme="minorHAnsi" w:cstheme="minorBidi"/>
          <w:sz w:val="22"/>
          <w:szCs w:val="22"/>
          <w:lang w:eastAsia="pl-PL"/>
        </w:rPr>
      </w:pPr>
      <w:r w:rsidRPr="005A19C2">
        <w:t>2.1.4.1</w:t>
      </w:r>
      <w:r>
        <w:rPr>
          <w:rFonts w:asciiTheme="minorHAnsi" w:eastAsiaTheme="minorEastAsia" w:hAnsiTheme="minorHAnsi" w:cstheme="minorBidi"/>
          <w:sz w:val="22"/>
          <w:szCs w:val="22"/>
          <w:lang w:eastAsia="pl-PL"/>
        </w:rPr>
        <w:tab/>
      </w:r>
      <w:r>
        <w:t>Zestawienie licencji wykorzystywanych przez środowisko TST</w:t>
      </w:r>
      <w:r>
        <w:tab/>
      </w:r>
      <w:r>
        <w:fldChar w:fldCharType="begin"/>
      </w:r>
      <w:r>
        <w:instrText xml:space="preserve"> PAGEREF _Toc63272250 \h </w:instrText>
      </w:r>
      <w:r>
        <w:fldChar w:fldCharType="separate"/>
      </w:r>
      <w:r>
        <w:t>7</w:t>
      </w:r>
      <w:r>
        <w:fldChar w:fldCharType="end"/>
      </w:r>
    </w:p>
    <w:p w14:paraId="712EAF59" w14:textId="734FAB61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 w:rsidRPr="005A19C2">
        <w:rPr>
          <w:noProof/>
        </w:rPr>
        <w:t>2.1.5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</w:rPr>
        <w:t>Infrastruktura teleinformatyczna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_Toc63272251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2709D12F" w14:textId="18BFA92C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</w:rPr>
        <w:t>2.1.6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</w:rPr>
        <w:t>Infrastruktura SAN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3EAAC89F" w14:textId="75EBA728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 w:rsidRPr="005A19C2">
        <w:rPr>
          <w:noProof/>
        </w:rPr>
        <w:t>2.1.7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</w:rPr>
        <w:t>Sieć dostępowa (TCPIP)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38DF5FB8" w14:textId="011C56A2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</w:rPr>
        <w:t>2.1.8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</w:rPr>
        <w:t>Zapewnienie dostępności i disaster recovery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6C67D528" w14:textId="56825E75" w:rsidR="004664AE" w:rsidRDefault="004664AE">
      <w:pPr>
        <w:pStyle w:val="Spistreci4"/>
        <w:rPr>
          <w:rFonts w:asciiTheme="minorHAnsi" w:eastAsiaTheme="minorEastAsia" w:hAnsiTheme="minorHAnsi" w:cstheme="minorBidi"/>
          <w:sz w:val="22"/>
          <w:szCs w:val="22"/>
          <w:lang w:eastAsia="pl-PL"/>
        </w:rPr>
      </w:pPr>
      <w:r w:rsidRPr="005A19C2">
        <w:t>2.1.8.1</w:t>
      </w:r>
      <w:r>
        <w:rPr>
          <w:rFonts w:asciiTheme="minorHAnsi" w:eastAsiaTheme="minorEastAsia" w:hAnsiTheme="minorHAnsi" w:cstheme="minorBidi"/>
          <w:sz w:val="22"/>
          <w:szCs w:val="22"/>
          <w:lang w:eastAsia="pl-PL"/>
        </w:rPr>
        <w:tab/>
      </w:r>
      <w:r>
        <w:t>Kopia synchroniczna PPRC (Metro Mirror)</w:t>
      </w:r>
      <w:r>
        <w:tab/>
      </w:r>
      <w:r>
        <w:fldChar w:fldCharType="begin"/>
      </w:r>
      <w:r>
        <w:instrText xml:space="preserve"> PAGEREF _Toc63272255 \h </w:instrText>
      </w:r>
      <w:r>
        <w:fldChar w:fldCharType="separate"/>
      </w:r>
      <w:r>
        <w:t>10</w:t>
      </w:r>
      <w:r>
        <w:fldChar w:fldCharType="end"/>
      </w:r>
    </w:p>
    <w:p w14:paraId="66694C07" w14:textId="1A9F6B7F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 w:rsidRPr="005A19C2">
        <w:rPr>
          <w:noProof/>
        </w:rPr>
        <w:t>2.1.9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</w:rPr>
        <w:t>GDPS – zapewnienie wysokiej dostępności i disaster recovery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709682FB" w14:textId="2C446DB0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 w:rsidRPr="005A19C2">
        <w:rPr>
          <w:noProof/>
        </w:rPr>
        <w:t>2.1.10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</w:rPr>
        <w:t>HSM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_Toc63272257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592BBA3D" w14:textId="6AF75DB9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 w:rsidRPr="005A19C2">
        <w:rPr>
          <w:noProof/>
        </w:rPr>
        <w:t>2.1.11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</w:rPr>
        <w:t>Narzędzia automatyzacji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_Toc63272258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7D949517" w14:textId="1F4E072C" w:rsidR="004664AE" w:rsidRDefault="004664AE">
      <w:pPr>
        <w:pStyle w:val="Spistreci2"/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</w:pPr>
      <w:r>
        <w:t>2.2</w:t>
      </w:r>
      <w:r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  <w:tab/>
      </w:r>
      <w:r>
        <w:t>BACKUP</w:t>
      </w:r>
      <w:r>
        <w:tab/>
      </w:r>
      <w:r>
        <w:fldChar w:fldCharType="begin"/>
      </w:r>
      <w:r>
        <w:instrText xml:space="preserve"> PAGEREF _Toc63272259 \h </w:instrText>
      </w:r>
      <w:r>
        <w:fldChar w:fldCharType="separate"/>
      </w:r>
      <w:r>
        <w:t>11</w:t>
      </w:r>
      <w:r>
        <w:fldChar w:fldCharType="end"/>
      </w:r>
    </w:p>
    <w:p w14:paraId="482898E1" w14:textId="07876148" w:rsidR="004664AE" w:rsidRDefault="004664AE">
      <w:pPr>
        <w:pStyle w:val="Spistreci2"/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</w:pPr>
      <w:r>
        <w:t>2.3</w:t>
      </w:r>
      <w:r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  <w:tab/>
      </w:r>
      <w:r>
        <w:t>OPIS ŚRODOWISK.</w:t>
      </w:r>
      <w:r>
        <w:tab/>
      </w:r>
      <w:r>
        <w:fldChar w:fldCharType="begin"/>
      </w:r>
      <w:r>
        <w:instrText xml:space="preserve"> PAGEREF _Toc63272260 \h </w:instrText>
      </w:r>
      <w:r>
        <w:fldChar w:fldCharType="separate"/>
      </w:r>
      <w:r>
        <w:t>11</w:t>
      </w:r>
      <w:r>
        <w:fldChar w:fldCharType="end"/>
      </w:r>
    </w:p>
    <w:p w14:paraId="587DBD96" w14:textId="1DE36DD8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</w:rPr>
        <w:t>2.3.1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</w:rPr>
        <w:t>Środowisko produkcyjne EPLPROD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6ADF1921" w14:textId="19110E33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</w:rPr>
        <w:t>2.3.2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</w:rPr>
        <w:t>Środowisko testowe EPLTEST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_Toc63272262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0BD3E793" w14:textId="5B168818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</w:rPr>
        <w:t>2.3.3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</w:rPr>
        <w:t>Środowisko deweloperskie EPLDEVL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5B67AB1F" w14:textId="4A60C24B" w:rsidR="004664AE" w:rsidRDefault="004664AE">
      <w:pPr>
        <w:pStyle w:val="Spistreci2"/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</w:pPr>
      <w:r w:rsidRPr="005A19C2">
        <w:rPr>
          <w:lang w:val="en-US"/>
        </w:rPr>
        <w:t>2.4</w:t>
      </w:r>
      <w:r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  <w:tab/>
      </w:r>
      <w:r w:rsidRPr="005A19C2">
        <w:rPr>
          <w:lang w:val="en-US"/>
        </w:rPr>
        <w:t>Parametry OLA (Operational Level Agreement)</w:t>
      </w:r>
      <w:r>
        <w:tab/>
      </w:r>
      <w:r>
        <w:fldChar w:fldCharType="begin"/>
      </w:r>
      <w:r>
        <w:instrText xml:space="preserve"> PAGEREF _Toc63272264 \h </w:instrText>
      </w:r>
      <w:r>
        <w:fldChar w:fldCharType="separate"/>
      </w:r>
      <w:r>
        <w:t>13</w:t>
      </w:r>
      <w:r>
        <w:fldChar w:fldCharType="end"/>
      </w:r>
    </w:p>
    <w:p w14:paraId="331CB15C" w14:textId="588EA7F8" w:rsidR="004664AE" w:rsidRDefault="004664AE">
      <w:pPr>
        <w:pStyle w:val="Spistreci1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t>3</w:t>
      </w:r>
      <w:r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Infrastruktura serwerów x86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14:paraId="6ECCDBE1" w14:textId="424FA9D8" w:rsidR="004664AE" w:rsidRDefault="004664AE">
      <w:pPr>
        <w:pStyle w:val="Spistreci2"/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</w:pPr>
      <w:r>
        <w:t>3.1</w:t>
      </w:r>
      <w:r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  <w:tab/>
      </w:r>
      <w:r>
        <w:t>Spis treści sekcji</w:t>
      </w:r>
      <w:r>
        <w:tab/>
      </w:r>
      <w:r>
        <w:fldChar w:fldCharType="begin"/>
      </w:r>
      <w:r>
        <w:instrText xml:space="preserve"> PAGEREF _Toc63272266 \h </w:instrText>
      </w:r>
      <w:r>
        <w:fldChar w:fldCharType="separate"/>
      </w:r>
      <w:r>
        <w:t>14</w:t>
      </w:r>
      <w:r>
        <w:fldChar w:fldCharType="end"/>
      </w:r>
    </w:p>
    <w:p w14:paraId="441C2F30" w14:textId="3C67BEDA" w:rsidR="004664AE" w:rsidRDefault="004664AE">
      <w:pPr>
        <w:pStyle w:val="Spistreci2"/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</w:pPr>
      <w:r>
        <w:t>3.2</w:t>
      </w:r>
      <w:r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  <w:tab/>
      </w:r>
      <w:r>
        <w:t>Infrastruktura serwerów x86 - Charakterystyka ogólna</w:t>
      </w:r>
      <w:r>
        <w:tab/>
      </w:r>
      <w:r>
        <w:fldChar w:fldCharType="begin"/>
      </w:r>
      <w:r>
        <w:instrText xml:space="preserve"> PAGEREF _Toc63272267 \h </w:instrText>
      </w:r>
      <w:r>
        <w:fldChar w:fldCharType="separate"/>
      </w:r>
      <w:r>
        <w:t>14</w:t>
      </w:r>
      <w:r>
        <w:fldChar w:fldCharType="end"/>
      </w:r>
    </w:p>
    <w:p w14:paraId="084B265F" w14:textId="5402D2A8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t>3.2.1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Infrastruktura sprzętowa serwerów rodziny x86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_Toc63272268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14:paraId="460BCD7F" w14:textId="5C1F23CD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en-US"/>
        </w:rPr>
        <w:t>3.2.2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en-US"/>
        </w:rPr>
        <w:t>Bloki funkcjonalne systemu ePłatności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_Toc63272269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14:paraId="4DD769D0" w14:textId="25D61B2E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en-US"/>
        </w:rPr>
        <w:t>3.2.3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en-US"/>
        </w:rPr>
        <w:t>Schemat fizycznego rozmieszczenia bloków funkcjonalnych systemu ePłatności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_Toc63272270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14:paraId="5C0320E2" w14:textId="0EE1C4F5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en-US"/>
        </w:rPr>
        <w:t>3.2.4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en-US"/>
        </w:rPr>
        <w:t>Projekt techniczny komunikacji systemu ePłatności z systemami Zamawiającego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_Toc63272271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14:paraId="7F117383" w14:textId="04B65E46" w:rsidR="004664AE" w:rsidRDefault="004664AE">
      <w:pPr>
        <w:pStyle w:val="Spistreci2"/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</w:pPr>
      <w:r>
        <w:t>3.3</w:t>
      </w:r>
      <w:r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  <w:tab/>
      </w:r>
      <w:r>
        <w:t>Infrastruktura serwerów x86 - Środowisko DEV - Podstawowy Ośrodek Przetwarzania Danych</w:t>
      </w:r>
      <w:r>
        <w:tab/>
      </w:r>
      <w:r>
        <w:fldChar w:fldCharType="begin"/>
      </w:r>
      <w:r>
        <w:instrText xml:space="preserve"> PAGEREF _Toc63272272 \h </w:instrText>
      </w:r>
      <w:r>
        <w:fldChar w:fldCharType="separate"/>
      </w:r>
      <w:r>
        <w:t>16</w:t>
      </w:r>
      <w:r>
        <w:fldChar w:fldCharType="end"/>
      </w:r>
    </w:p>
    <w:p w14:paraId="5B895AA1" w14:textId="0D176721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t>3.3.1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Opis szczegółów środowiska DEV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_Toc63272273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</w:p>
    <w:p w14:paraId="3F66BE03" w14:textId="5D2FE6BB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t>3.3.2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Schemat budowy środowiska DEV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_Toc63272274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</w:p>
    <w:p w14:paraId="639445AA" w14:textId="6400A569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t>3.3.3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Parametry serwerów środowiska DEV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_Toc63272275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</w:p>
    <w:p w14:paraId="4A417D06" w14:textId="2F6FC204" w:rsidR="004664AE" w:rsidRDefault="004664AE">
      <w:pPr>
        <w:pStyle w:val="Spistreci2"/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</w:pPr>
      <w:r>
        <w:t>3.4</w:t>
      </w:r>
      <w:r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  <w:tab/>
      </w:r>
      <w:r>
        <w:t>Infrastruktura serwerów x86 - Środowisko PRD - Podstawowy Ośrodek Przetwarzania Danych</w:t>
      </w:r>
      <w:r>
        <w:tab/>
      </w:r>
      <w:r>
        <w:fldChar w:fldCharType="begin"/>
      </w:r>
      <w:r>
        <w:instrText xml:space="preserve"> PAGEREF _Toc63272276 \h </w:instrText>
      </w:r>
      <w:r>
        <w:fldChar w:fldCharType="separate"/>
      </w:r>
      <w:r>
        <w:t>17</w:t>
      </w:r>
      <w:r>
        <w:fldChar w:fldCharType="end"/>
      </w:r>
    </w:p>
    <w:p w14:paraId="4D662918" w14:textId="10C0E10A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t>3.4.1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Opis szczegółów środowiska PRD Podstawowy OPD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_Toc63272277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14:paraId="6343565B" w14:textId="2A27D61D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t>3.4.2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Schemat budowy środowiska PRD Podstawowy OPD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_Toc63272278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14:paraId="2954DCB1" w14:textId="7CF32154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t>3.4.3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Parametry serwerów środowiska PRD Podstawowy OPD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_Toc63272279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14:paraId="37A340E7" w14:textId="1A0E3883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t>3.4.4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Podsumowanie zasobów środowiska PRD Podstawowy OPD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_Toc63272280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18</w:t>
      </w:r>
      <w:r>
        <w:rPr>
          <w:noProof/>
        </w:rPr>
        <w:fldChar w:fldCharType="end"/>
      </w:r>
    </w:p>
    <w:p w14:paraId="0CFDA627" w14:textId="2187AD19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t>3.4.5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Lista serwerów środowiska PRD Podstawowy OPD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18</w:t>
      </w:r>
      <w:r>
        <w:rPr>
          <w:noProof/>
        </w:rPr>
        <w:fldChar w:fldCharType="end"/>
      </w:r>
    </w:p>
    <w:p w14:paraId="79DBDD89" w14:textId="3748FC62" w:rsidR="004664AE" w:rsidRDefault="004664AE">
      <w:pPr>
        <w:pStyle w:val="Spistreci2"/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</w:pPr>
      <w:r>
        <w:rPr>
          <w:lang w:eastAsia="pl-PL"/>
        </w:rPr>
        <w:t>3.5</w:t>
      </w:r>
      <w:r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  <w:tab/>
      </w:r>
      <w:r>
        <w:t>Infrastruktura serwerów x86 - Środowisko TST - Podstawowy Ośrodek Przetwarzania Danych</w:t>
      </w:r>
      <w:r>
        <w:tab/>
      </w:r>
      <w:r>
        <w:fldChar w:fldCharType="begin"/>
      </w:r>
      <w:r>
        <w:instrText xml:space="preserve"> PAGEREF _Toc63272282 \h </w:instrText>
      </w:r>
      <w:r>
        <w:fldChar w:fldCharType="separate"/>
      </w:r>
      <w:r>
        <w:t>19</w:t>
      </w:r>
      <w:r>
        <w:fldChar w:fldCharType="end"/>
      </w:r>
    </w:p>
    <w:p w14:paraId="02CED9E4" w14:textId="6D067287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lastRenderedPageBreak/>
        <w:t>3.5.1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Opis szczegółów środowiska TST Podstawowy OPD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_Toc63272283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14:paraId="5489C2E3" w14:textId="2185A7FA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t>3.5.2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Schemat budowy środowiska TST Podstawowy OPD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_Toc63272284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14:paraId="44066E1C" w14:textId="5195D4B5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t>3.5.3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Parametry serwerów środowiska TST Podstawowy OPD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_Toc63272285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14:paraId="45BB0B60" w14:textId="1BC67C09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t>3.5.4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Podsumowanie zasobów środowiska TST Podstawowy OPD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_Toc63272286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</w:t>
      </w:r>
      <w:r>
        <w:rPr>
          <w:noProof/>
        </w:rPr>
        <w:fldChar w:fldCharType="end"/>
      </w:r>
    </w:p>
    <w:p w14:paraId="33B04E99" w14:textId="164C964B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t>3.5.5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Lista serwerów środowiska TST Podstawowy OPD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_Toc63272287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21</w:t>
      </w:r>
      <w:r>
        <w:rPr>
          <w:noProof/>
        </w:rPr>
        <w:fldChar w:fldCharType="end"/>
      </w:r>
    </w:p>
    <w:p w14:paraId="0DC40C91" w14:textId="1B1CB65A" w:rsidR="004664AE" w:rsidRDefault="004664AE">
      <w:pPr>
        <w:pStyle w:val="Spistreci2"/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</w:pPr>
      <w:r>
        <w:t>3.6</w:t>
      </w:r>
      <w:r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  <w:tab/>
      </w:r>
      <w:r>
        <w:t>Infrastruktura serwerów x86 - Środowisko TST - Zapasowy Ośrodek Przetwarzania Danych</w:t>
      </w:r>
      <w:r>
        <w:tab/>
      </w:r>
      <w:r>
        <w:fldChar w:fldCharType="begin"/>
      </w:r>
      <w:r>
        <w:instrText xml:space="preserve"> PAGEREF _Toc63272288 \h </w:instrText>
      </w:r>
      <w:r>
        <w:fldChar w:fldCharType="separate"/>
      </w:r>
      <w:r>
        <w:t>22</w:t>
      </w:r>
      <w:r>
        <w:fldChar w:fldCharType="end"/>
      </w:r>
    </w:p>
    <w:p w14:paraId="3522C701" w14:textId="6A70F05D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t>3.6.1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Schemat budowy środowiska TST Zapasowy OPD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_Toc63272289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14:paraId="12395146" w14:textId="3FE16925" w:rsidR="004664AE" w:rsidRDefault="004664AE">
      <w:pPr>
        <w:pStyle w:val="Spistreci1"/>
        <w:tabs>
          <w:tab w:val="left" w:pos="48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t>4</w:t>
      </w:r>
      <w:r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Infrastruktura sieciowa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_Toc63272290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24</w:t>
      </w:r>
      <w:r>
        <w:rPr>
          <w:noProof/>
        </w:rPr>
        <w:fldChar w:fldCharType="end"/>
      </w:r>
    </w:p>
    <w:p w14:paraId="3BEFB116" w14:textId="75B1EA56" w:rsidR="004664AE" w:rsidRDefault="004664AE">
      <w:pPr>
        <w:pStyle w:val="Spistreci2"/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</w:pPr>
      <w:r>
        <w:t>4.1</w:t>
      </w:r>
      <w:r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  <w:tab/>
      </w:r>
      <w:r>
        <w:t>Spis treści sekcji</w:t>
      </w:r>
      <w:r>
        <w:tab/>
      </w:r>
      <w:r>
        <w:fldChar w:fldCharType="begin"/>
      </w:r>
      <w:r>
        <w:instrText xml:space="preserve"> PAGEREF _Toc63272291 \h </w:instrText>
      </w:r>
      <w:r>
        <w:fldChar w:fldCharType="separate"/>
      </w:r>
      <w:r>
        <w:t>24</w:t>
      </w:r>
      <w:r>
        <w:fldChar w:fldCharType="end"/>
      </w:r>
    </w:p>
    <w:p w14:paraId="75697DD8" w14:textId="3615B705" w:rsidR="004664AE" w:rsidRDefault="004664AE">
      <w:pPr>
        <w:pStyle w:val="Spistreci2"/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</w:pPr>
      <w:r>
        <w:t>4.2</w:t>
      </w:r>
      <w:r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  <w:tab/>
      </w:r>
      <w:r>
        <w:t>Infrastruktura sieci LAN - Charakterystyka ogólna</w:t>
      </w:r>
      <w:r>
        <w:tab/>
      </w:r>
      <w:r>
        <w:fldChar w:fldCharType="begin"/>
      </w:r>
      <w:r>
        <w:instrText xml:space="preserve"> PAGEREF _Toc63272292 \h </w:instrText>
      </w:r>
      <w:r>
        <w:fldChar w:fldCharType="separate"/>
      </w:r>
      <w:r>
        <w:t>24</w:t>
      </w:r>
      <w:r>
        <w:fldChar w:fldCharType="end"/>
      </w:r>
    </w:p>
    <w:p w14:paraId="6B0DB40A" w14:textId="2E37B7ED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t>4.2.1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Infrastruktura sieciowa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_Toc63272293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24</w:t>
      </w:r>
      <w:r>
        <w:rPr>
          <w:noProof/>
        </w:rPr>
        <w:fldChar w:fldCharType="end"/>
      </w:r>
    </w:p>
    <w:p w14:paraId="07C0C51E" w14:textId="2D0E4DEC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t>4.2.2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Diagram architektury infrastruktury sieciowej środowisk systemu ePłatności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_Toc63272294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25</w:t>
      </w:r>
      <w:r>
        <w:rPr>
          <w:noProof/>
        </w:rPr>
        <w:fldChar w:fldCharType="end"/>
      </w:r>
    </w:p>
    <w:p w14:paraId="0956CF84" w14:textId="4F65695D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t>4.2.3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Diagram kanałów łączności sieciowej systemu ePłatności z systemami Zamawiającego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25</w:t>
      </w:r>
      <w:r>
        <w:rPr>
          <w:noProof/>
        </w:rPr>
        <w:fldChar w:fldCharType="end"/>
      </w:r>
    </w:p>
    <w:p w14:paraId="6263B698" w14:textId="7DF675D8" w:rsidR="004664AE" w:rsidRDefault="004664AE">
      <w:pPr>
        <w:pStyle w:val="Spistreci2"/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</w:pPr>
      <w:r>
        <w:t>4.3</w:t>
      </w:r>
      <w:r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  <w:tab/>
      </w:r>
      <w:r>
        <w:t>Infrastruktura sieci LAN - Środowisko DEV - Podstawowy Ośrodek Przetwarzania Danych</w:t>
      </w:r>
      <w:r>
        <w:tab/>
      </w:r>
      <w:r>
        <w:fldChar w:fldCharType="begin"/>
      </w:r>
      <w:r>
        <w:instrText xml:space="preserve"> PAGEREF _Toc63272296 \h </w:instrText>
      </w:r>
      <w:r>
        <w:fldChar w:fldCharType="separate"/>
      </w:r>
      <w:r>
        <w:t>25</w:t>
      </w:r>
      <w:r>
        <w:fldChar w:fldCharType="end"/>
      </w:r>
    </w:p>
    <w:p w14:paraId="2660D58A" w14:textId="295D6198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</w:rPr>
        <w:t>Środowisko DEV POPD - Definicje VLAN-ów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25</w:t>
      </w:r>
      <w:r>
        <w:rPr>
          <w:noProof/>
        </w:rPr>
        <w:fldChar w:fldCharType="end"/>
      </w:r>
    </w:p>
    <w:p w14:paraId="6BECCD52" w14:textId="6AF6CA1A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</w:rPr>
        <w:t>Środowisko DEV POPD - Lista serwerów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_Toc63272298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25</w:t>
      </w:r>
      <w:r>
        <w:rPr>
          <w:noProof/>
        </w:rPr>
        <w:fldChar w:fldCharType="end"/>
      </w:r>
    </w:p>
    <w:p w14:paraId="768DB9D9" w14:textId="7BDBE0AC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</w:rPr>
        <w:t>4.3.3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</w:rPr>
        <w:t>Środowisko DEV POPD - Lista wirtualnych adresów IP (VIP)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_Toc63272299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25</w:t>
      </w:r>
      <w:r>
        <w:rPr>
          <w:noProof/>
        </w:rPr>
        <w:fldChar w:fldCharType="end"/>
      </w:r>
    </w:p>
    <w:p w14:paraId="361FABCD" w14:textId="0EB94F96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</w:rPr>
        <w:t>4.3.4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</w:rPr>
        <w:t>Środowisko DEV POPD - Definicje grup VIP LB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_Toc63272300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25</w:t>
      </w:r>
      <w:r>
        <w:rPr>
          <w:noProof/>
        </w:rPr>
        <w:fldChar w:fldCharType="end"/>
      </w:r>
    </w:p>
    <w:p w14:paraId="780E9596" w14:textId="755DD7FF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</w:rPr>
        <w:t>4.3.5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</w:rPr>
        <w:t>Środowisko DEV POPD - Definicje reguł firewalli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_Toc63272301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25</w:t>
      </w:r>
      <w:r>
        <w:rPr>
          <w:noProof/>
        </w:rPr>
        <w:fldChar w:fldCharType="end"/>
      </w:r>
    </w:p>
    <w:p w14:paraId="628D8B95" w14:textId="5661499D" w:rsidR="004664AE" w:rsidRDefault="004664AE">
      <w:pPr>
        <w:pStyle w:val="Spistreci2"/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</w:pPr>
      <w:r>
        <w:t>4.4</w:t>
      </w:r>
      <w:r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  <w:tab/>
      </w:r>
      <w:r>
        <w:t>Infrastruktura sieci LAN - Środowisko PRD - Zapasowy Ośrodek Przetwarzania Danych</w:t>
      </w:r>
      <w:r>
        <w:tab/>
      </w:r>
      <w:r>
        <w:fldChar w:fldCharType="begin"/>
      </w:r>
      <w:r>
        <w:instrText xml:space="preserve"> PAGEREF _Toc63272302 \h </w:instrText>
      </w:r>
      <w:r>
        <w:fldChar w:fldCharType="separate"/>
      </w:r>
      <w:r>
        <w:t>26</w:t>
      </w:r>
      <w:r>
        <w:fldChar w:fldCharType="end"/>
      </w:r>
    </w:p>
    <w:p w14:paraId="6B30C923" w14:textId="1148A659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t>4.4.1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Środowisko PRD Zapasowy OPD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_Toc63272303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26</w:t>
      </w:r>
      <w:r>
        <w:rPr>
          <w:noProof/>
        </w:rPr>
        <w:fldChar w:fldCharType="end"/>
      </w:r>
    </w:p>
    <w:p w14:paraId="49A14724" w14:textId="0EC72C1A" w:rsidR="004664AE" w:rsidRDefault="004664AE">
      <w:pPr>
        <w:pStyle w:val="Spistreci2"/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</w:pPr>
      <w:r>
        <w:t>4.5</w:t>
      </w:r>
      <w:r>
        <w:rPr>
          <w:rFonts w:asciiTheme="minorHAnsi" w:eastAsiaTheme="minorEastAsia" w:hAnsiTheme="minorHAnsi" w:cstheme="minorBidi"/>
          <w:smallCaps w:val="0"/>
          <w:sz w:val="22"/>
          <w:szCs w:val="22"/>
          <w:lang w:eastAsia="pl-PL"/>
        </w:rPr>
        <w:tab/>
      </w:r>
      <w:r>
        <w:t>Infrastruktura sieci LAN - Środowisko TEST - Zapasowy Ośrodek Przetwarzania Danych</w:t>
      </w:r>
      <w:r>
        <w:tab/>
      </w:r>
      <w:r>
        <w:fldChar w:fldCharType="begin"/>
      </w:r>
      <w:r>
        <w:instrText xml:space="preserve"> PAGEREF _Toc63272304 \h </w:instrText>
      </w:r>
      <w:r>
        <w:fldChar w:fldCharType="separate"/>
      </w:r>
      <w:r>
        <w:t>26</w:t>
      </w:r>
      <w:r>
        <w:fldChar w:fldCharType="end"/>
      </w:r>
    </w:p>
    <w:p w14:paraId="4B32FAA2" w14:textId="0D634E92" w:rsidR="004664AE" w:rsidRDefault="004664AE">
      <w:pPr>
        <w:pStyle w:val="Spistreci3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</w:pPr>
      <w:r>
        <w:rPr>
          <w:noProof/>
          <w:lang w:eastAsia="pl-PL"/>
        </w:rPr>
        <w:t>4.5.1</w:t>
      </w:r>
      <w:r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pl-PL"/>
        </w:rPr>
        <w:tab/>
      </w:r>
      <w:r>
        <w:rPr>
          <w:noProof/>
          <w:lang w:eastAsia="pl-PL"/>
        </w:rPr>
        <w:t>Środowisko TST Zapasowy OPD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_Toc63272305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26</w:t>
      </w:r>
      <w:r>
        <w:rPr>
          <w:noProof/>
        </w:rPr>
        <w:fldChar w:fldCharType="end"/>
      </w:r>
    </w:p>
    <w:p w14:paraId="38060FDD" w14:textId="7DC5E86C" w:rsidR="00806152" w:rsidRDefault="00806152">
      <w:pPr>
        <w:rPr>
          <w:rFonts w:ascii="Calibri" w:hAnsi="Calibri" w:cs="Calibri"/>
        </w:rPr>
        <w:sectPr w:rsidR="0080615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427" w:right="1427" w:bottom="1427" w:left="1427" w:header="718" w:footer="776" w:gutter="0"/>
          <w:pgBorders>
            <w:top w:val="single" w:sz="4" w:space="11" w:color="FFFFFF"/>
            <w:left w:val="single" w:sz="4" w:space="31" w:color="FFFFFF"/>
            <w:bottom w:val="single" w:sz="4" w:space="14" w:color="FFFFFF"/>
            <w:right w:val="single" w:sz="4" w:space="31" w:color="FFFFFF"/>
          </w:pgBorders>
          <w:cols w:space="708"/>
          <w:docGrid w:linePitch="600" w:charSpace="32768"/>
        </w:sectPr>
      </w:pPr>
      <w:r>
        <w:fldChar w:fldCharType="end"/>
      </w:r>
    </w:p>
    <w:p w14:paraId="5B9B75FD" w14:textId="77777777" w:rsidR="00806152" w:rsidRDefault="00806152">
      <w:pPr>
        <w:jc w:val="left"/>
        <w:rPr>
          <w:rFonts w:ascii="Calibri" w:hAnsi="Calibri" w:cs="Calibri"/>
        </w:rPr>
      </w:pPr>
    </w:p>
    <w:p w14:paraId="760A498B" w14:textId="77777777" w:rsidR="00806152" w:rsidRDefault="00806152" w:rsidP="008A6150">
      <w:pPr>
        <w:pStyle w:val="Nagwek1"/>
      </w:pPr>
      <w:bookmarkStart w:id="0" w:name="_Toc63272240"/>
      <w:r>
        <w:t>Architektura techniczna i licencyjna - wprowadzenie</w:t>
      </w:r>
      <w:bookmarkEnd w:id="0"/>
    </w:p>
    <w:p w14:paraId="03B44326" w14:textId="77777777" w:rsidR="00806152" w:rsidRPr="00041A79" w:rsidRDefault="00806152" w:rsidP="00041A79">
      <w:pPr>
        <w:pStyle w:val="Nagwek3"/>
      </w:pPr>
      <w:bookmarkStart w:id="1" w:name="__RefHeading__738_2080144184"/>
      <w:bookmarkStart w:id="2" w:name="__RefHeading__12139_110632409"/>
      <w:bookmarkStart w:id="3" w:name="__RefHeading__11644_110632409"/>
      <w:bookmarkStart w:id="4" w:name="__RefHeading__12750_110632409"/>
      <w:bookmarkStart w:id="5" w:name="scroll-bookmark-27"/>
      <w:bookmarkStart w:id="6" w:name="_Toc63272241"/>
      <w:bookmarkEnd w:id="1"/>
      <w:bookmarkEnd w:id="2"/>
      <w:bookmarkEnd w:id="3"/>
      <w:bookmarkEnd w:id="4"/>
      <w:r w:rsidRPr="00041A79">
        <w:t>Przeznaczenie dokumentu</w:t>
      </w:r>
      <w:bookmarkEnd w:id="5"/>
      <w:bookmarkEnd w:id="6"/>
    </w:p>
    <w:p w14:paraId="3580C0C7" w14:textId="0C4900EF" w:rsidR="00806152" w:rsidRDefault="00806152">
      <w:pPr>
        <w:jc w:val="left"/>
      </w:pPr>
      <w:r>
        <w:rPr>
          <w:rFonts w:ascii="Calibri" w:hAnsi="Calibri" w:cs="Calibri"/>
        </w:rPr>
        <w:t xml:space="preserve">Niniejszy dokument zawiera podsumowanie wymagań na infrastrukturę techniczną i licencyjną niezbędną do prawidłowej eksploatacji Systemu </w:t>
      </w:r>
      <w:proofErr w:type="spellStart"/>
      <w:r>
        <w:rPr>
          <w:rFonts w:ascii="Calibri" w:hAnsi="Calibri" w:cs="Calibri"/>
        </w:rPr>
        <w:t>ePłatności</w:t>
      </w:r>
      <w:proofErr w:type="spellEnd"/>
      <w:r>
        <w:rPr>
          <w:rFonts w:ascii="Calibri" w:hAnsi="Calibri" w:cs="Calibri"/>
        </w:rPr>
        <w:t>. Wymagania dotyczące infrastruktury przedstawione zostały w podziale na tematykę poszczególnych opracowań (infrastruktura x86,  infrastruktura licencyjna, infrastruktura sieci LAN) oraz na poszczególne środowiska systemu.</w:t>
      </w:r>
    </w:p>
    <w:p w14:paraId="27706012" w14:textId="77777777" w:rsidR="00806152" w:rsidRPr="00041A79" w:rsidRDefault="00806152" w:rsidP="00041A79">
      <w:pPr>
        <w:pStyle w:val="Nagwek3"/>
      </w:pPr>
      <w:bookmarkStart w:id="7" w:name="__RefHeading__740_2080144184"/>
      <w:bookmarkStart w:id="8" w:name="__RefHeading__12141_110632409"/>
      <w:bookmarkStart w:id="9" w:name="__RefHeading__11646_110632409"/>
      <w:bookmarkStart w:id="10" w:name="__RefHeading__12752_110632409"/>
      <w:bookmarkStart w:id="11" w:name="scroll-bookmark-28"/>
      <w:bookmarkStart w:id="12" w:name="_Toc63272242"/>
      <w:bookmarkEnd w:id="7"/>
      <w:bookmarkEnd w:id="8"/>
      <w:bookmarkEnd w:id="9"/>
      <w:bookmarkEnd w:id="10"/>
      <w:r w:rsidRPr="00041A79">
        <w:t>Skróty, akronimy i definicje</w:t>
      </w:r>
      <w:bookmarkEnd w:id="11"/>
      <w:bookmarkEnd w:id="12"/>
    </w:p>
    <w:tbl>
      <w:tblPr>
        <w:tblW w:w="5000" w:type="pct"/>
        <w:tblLook w:val="0000" w:firstRow="0" w:lastRow="0" w:firstColumn="0" w:lastColumn="0" w:noHBand="0" w:noVBand="0"/>
      </w:tblPr>
      <w:tblGrid>
        <w:gridCol w:w="2141"/>
        <w:gridCol w:w="19621"/>
      </w:tblGrid>
      <w:tr w:rsidR="00A66708" w14:paraId="14E1779F" w14:textId="77777777" w:rsidTr="00EE41C8">
        <w:trPr>
          <w:cantSplit/>
          <w:tblHeader/>
        </w:trPr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808080"/>
          </w:tcPr>
          <w:p w14:paraId="1D225AD9" w14:textId="77777777" w:rsidR="00A66708" w:rsidRDefault="00A66708" w:rsidP="007C7CB6">
            <w:pPr>
              <w:tabs>
                <w:tab w:val="left" w:pos="881"/>
              </w:tabs>
              <w:spacing w:before="60" w:after="60"/>
              <w:jc w:val="left"/>
              <w:rPr>
                <w:rFonts w:ascii="Calibri" w:hAnsi="Calibri" w:cs="Trebuchet MS"/>
                <w:b/>
                <w:color w:val="FFFFFF"/>
                <w:sz w:val="20"/>
                <w:szCs w:val="20"/>
              </w:rPr>
            </w:pPr>
            <w:r>
              <w:rPr>
                <w:rFonts w:ascii="Calibri" w:hAnsi="Calibri" w:cs="Trebuchet MS"/>
                <w:b/>
                <w:color w:val="FFFFFF"/>
                <w:sz w:val="20"/>
                <w:szCs w:val="20"/>
              </w:rPr>
              <w:t>Skrót</w:t>
            </w:r>
          </w:p>
        </w:tc>
        <w:tc>
          <w:tcPr>
            <w:tcW w:w="4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4A03F52C" w14:textId="77777777" w:rsidR="00A66708" w:rsidRDefault="00A66708" w:rsidP="007C7CB6">
            <w:pPr>
              <w:spacing w:before="60" w:after="60"/>
              <w:jc w:val="left"/>
            </w:pPr>
            <w:r>
              <w:rPr>
                <w:rFonts w:ascii="Calibri" w:hAnsi="Calibri" w:cs="Trebuchet MS"/>
                <w:b/>
                <w:color w:val="FFFFFF"/>
                <w:sz w:val="20"/>
                <w:szCs w:val="20"/>
              </w:rPr>
              <w:t>Znaczenie</w:t>
            </w:r>
          </w:p>
        </w:tc>
      </w:tr>
      <w:tr w:rsidR="00A66708" w:rsidRPr="00BD1F53" w14:paraId="3B465EB3" w14:textId="77777777" w:rsidTr="00EE41C8">
        <w:trPr>
          <w:cantSplit/>
        </w:trPr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B6D20D" w14:textId="77777777" w:rsidR="00A66708" w:rsidRPr="00BD1F53" w:rsidRDefault="00A66708" w:rsidP="007C7CB6">
            <w:pPr>
              <w:tabs>
                <w:tab w:val="left" w:pos="881"/>
              </w:tabs>
              <w:spacing w:before="60" w:after="60"/>
              <w:jc w:val="left"/>
              <w:rPr>
                <w:rFonts w:ascii="Calibri" w:hAnsi="Calibri" w:cs="Trebuchet MS"/>
                <w:sz w:val="20"/>
                <w:szCs w:val="20"/>
              </w:rPr>
            </w:pPr>
            <w:r w:rsidRPr="00BD1F53">
              <w:rPr>
                <w:rFonts w:ascii="Calibri" w:hAnsi="Calibri" w:cs="Trebuchet MS"/>
                <w:sz w:val="20"/>
                <w:szCs w:val="20"/>
              </w:rPr>
              <w:t>AD</w:t>
            </w:r>
          </w:p>
        </w:tc>
        <w:tc>
          <w:tcPr>
            <w:tcW w:w="4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A4F48C" w14:textId="77777777" w:rsidR="00A66708" w:rsidRPr="00BD1F53" w:rsidRDefault="00A66708" w:rsidP="007C7CB6">
            <w:pPr>
              <w:spacing w:before="60" w:after="60"/>
              <w:jc w:val="left"/>
            </w:pPr>
            <w:r w:rsidRPr="00BD1F53">
              <w:rPr>
                <w:rFonts w:ascii="Calibri" w:hAnsi="Calibri" w:cs="Trebuchet MS"/>
                <w:sz w:val="20"/>
                <w:szCs w:val="20"/>
              </w:rPr>
              <w:t>Active Directory.</w:t>
            </w:r>
          </w:p>
        </w:tc>
      </w:tr>
      <w:tr w:rsidR="00A66708" w:rsidRPr="00BD1F53" w14:paraId="73F1B8BC" w14:textId="77777777" w:rsidTr="00EE41C8">
        <w:trPr>
          <w:cantSplit/>
        </w:trPr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ABC994" w14:textId="77777777" w:rsidR="00A66708" w:rsidRPr="00BD1F53" w:rsidRDefault="00A66708" w:rsidP="007C7CB6">
            <w:pPr>
              <w:spacing w:before="60" w:after="6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BD1F53">
              <w:rPr>
                <w:rFonts w:ascii="Calibri" w:hAnsi="Calibri" w:cs="Calibri"/>
                <w:sz w:val="20"/>
                <w:szCs w:val="20"/>
              </w:rPr>
              <w:t>CA</w:t>
            </w:r>
          </w:p>
        </w:tc>
        <w:tc>
          <w:tcPr>
            <w:tcW w:w="4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60F05A" w14:textId="77777777" w:rsidR="00A66708" w:rsidRPr="00BD1F53" w:rsidRDefault="00A66708" w:rsidP="007C7CB6">
            <w:pPr>
              <w:spacing w:before="60" w:after="60"/>
              <w:jc w:val="left"/>
            </w:pPr>
            <w:proofErr w:type="spellStart"/>
            <w:r w:rsidRPr="00BD1F53">
              <w:rPr>
                <w:rFonts w:ascii="Calibri" w:hAnsi="Calibri" w:cs="Calibri"/>
                <w:sz w:val="20"/>
                <w:szCs w:val="20"/>
              </w:rPr>
              <w:t>Certificate</w:t>
            </w:r>
            <w:proofErr w:type="spellEnd"/>
            <w:r w:rsidRPr="00BD1F53">
              <w:rPr>
                <w:rFonts w:ascii="Calibri" w:hAnsi="Calibri" w:cs="Calibri"/>
                <w:sz w:val="20"/>
                <w:szCs w:val="20"/>
              </w:rPr>
              <w:t xml:space="preserve"> Authority – centrum certyfikacji wydające certyfikaty użytkowników.</w:t>
            </w:r>
          </w:p>
        </w:tc>
      </w:tr>
      <w:tr w:rsidR="00A66708" w:rsidRPr="00BD1F53" w14:paraId="29EE15E4" w14:textId="77777777" w:rsidTr="00EE41C8">
        <w:trPr>
          <w:cantSplit/>
        </w:trPr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48F0DF" w14:textId="77777777" w:rsidR="00A66708" w:rsidRPr="00BD1F53" w:rsidRDefault="00A66708" w:rsidP="007C7CB6">
            <w:pPr>
              <w:spacing w:before="60" w:after="6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BD1F53">
              <w:rPr>
                <w:rFonts w:ascii="Calibri" w:hAnsi="Calibri" w:cs="Calibri"/>
                <w:sz w:val="20"/>
                <w:szCs w:val="20"/>
              </w:rPr>
              <w:t>CPU</w:t>
            </w:r>
          </w:p>
        </w:tc>
        <w:tc>
          <w:tcPr>
            <w:tcW w:w="4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4D5621" w14:textId="77777777" w:rsidR="00A66708" w:rsidRPr="00BD1F53" w:rsidRDefault="00A66708" w:rsidP="007C7CB6">
            <w:pPr>
              <w:spacing w:before="60" w:after="60"/>
              <w:jc w:val="left"/>
            </w:pPr>
            <w:r w:rsidRPr="00BD1F53">
              <w:rPr>
                <w:rFonts w:ascii="Calibri" w:hAnsi="Calibri" w:cs="Calibri"/>
                <w:sz w:val="20"/>
                <w:szCs w:val="20"/>
              </w:rPr>
              <w:t xml:space="preserve">Procesor (ang. </w:t>
            </w:r>
            <w:proofErr w:type="spellStart"/>
            <w:r w:rsidRPr="00BD1F53">
              <w:rPr>
                <w:rFonts w:ascii="Calibri" w:hAnsi="Calibri" w:cs="Calibri"/>
                <w:sz w:val="20"/>
                <w:szCs w:val="20"/>
              </w:rPr>
              <w:t>processor</w:t>
            </w:r>
            <w:proofErr w:type="spellEnd"/>
            <w:r w:rsidRPr="00BD1F53">
              <w:rPr>
                <w:rFonts w:ascii="Calibri" w:hAnsi="Calibri" w:cs="Calibri"/>
                <w:sz w:val="20"/>
                <w:szCs w:val="20"/>
              </w:rPr>
              <w:t>), także CPU (ang. Central Processing Unit) – urządzenie cyfrowe sekwencyjne, które pobiera dane z pamięci, interpretuje je i wykonuje, jako rozkazy.</w:t>
            </w:r>
          </w:p>
        </w:tc>
      </w:tr>
      <w:tr w:rsidR="00A66708" w:rsidRPr="00BD1F53" w14:paraId="3C3B7D63" w14:textId="77777777" w:rsidTr="00EE41C8">
        <w:trPr>
          <w:cantSplit/>
        </w:trPr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CAA6DE" w14:textId="77777777" w:rsidR="00A66708" w:rsidRPr="00BD1F53" w:rsidRDefault="00A66708" w:rsidP="007C7CB6">
            <w:pPr>
              <w:spacing w:before="60" w:after="60"/>
              <w:jc w:val="left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BD1F53">
              <w:rPr>
                <w:rFonts w:ascii="Calibri" w:hAnsi="Calibri" w:cs="Calibri"/>
                <w:sz w:val="20"/>
                <w:szCs w:val="20"/>
              </w:rPr>
              <w:t>Failover</w:t>
            </w:r>
            <w:proofErr w:type="spellEnd"/>
          </w:p>
        </w:tc>
        <w:tc>
          <w:tcPr>
            <w:tcW w:w="4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060B9" w14:textId="77777777" w:rsidR="00A66708" w:rsidRPr="00BD1F53" w:rsidRDefault="00A66708" w:rsidP="007C7CB6">
            <w:pPr>
              <w:spacing w:before="60" w:after="60"/>
              <w:jc w:val="left"/>
            </w:pPr>
            <w:r w:rsidRPr="00BD1F53">
              <w:rPr>
                <w:rFonts w:ascii="Calibri" w:hAnsi="Calibri" w:cs="Calibri"/>
                <w:sz w:val="20"/>
                <w:szCs w:val="20"/>
              </w:rPr>
              <w:t>W systemach serwerowych proces przełączania między aktywnym i pasywnym węzłem w przypadku awarii aktywnego.</w:t>
            </w:r>
          </w:p>
        </w:tc>
      </w:tr>
      <w:tr w:rsidR="00A66708" w:rsidRPr="00BD1F53" w14:paraId="1F3F16D2" w14:textId="77777777" w:rsidTr="00EE41C8">
        <w:trPr>
          <w:cantSplit/>
        </w:trPr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46132F" w14:textId="77777777" w:rsidR="00A66708" w:rsidRPr="00BD1F53" w:rsidRDefault="00A66708" w:rsidP="007C7CB6">
            <w:pPr>
              <w:spacing w:before="60" w:after="6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BD1F53">
              <w:rPr>
                <w:rFonts w:ascii="Calibri" w:hAnsi="Calibri" w:cs="Calibri"/>
                <w:sz w:val="20"/>
                <w:szCs w:val="20"/>
              </w:rPr>
              <w:t>RAM</w:t>
            </w:r>
          </w:p>
        </w:tc>
        <w:tc>
          <w:tcPr>
            <w:tcW w:w="4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AD236" w14:textId="77777777" w:rsidR="00A66708" w:rsidRPr="00BD1F53" w:rsidRDefault="00A66708" w:rsidP="007C7CB6">
            <w:pPr>
              <w:spacing w:before="60" w:after="60"/>
              <w:jc w:val="left"/>
            </w:pPr>
            <w:proofErr w:type="spellStart"/>
            <w:r w:rsidRPr="00BD1F53">
              <w:rPr>
                <w:rFonts w:ascii="Calibri" w:hAnsi="Calibri" w:cs="Calibri"/>
                <w:sz w:val="20"/>
                <w:szCs w:val="20"/>
              </w:rPr>
              <w:t>Random</w:t>
            </w:r>
            <w:proofErr w:type="spellEnd"/>
            <w:r w:rsidRPr="00BD1F53">
              <w:rPr>
                <w:rFonts w:ascii="Calibri" w:hAnsi="Calibri" w:cs="Calibri"/>
                <w:sz w:val="20"/>
                <w:szCs w:val="20"/>
              </w:rPr>
              <w:t xml:space="preserve"> Access Memory – pamięć o dostępie swobodnym) – podstawowy rodzaj pamięci cyfrowej. W pamięci RAM przechowywane są aktualnie wykonywane programy i dane dla tych programów oraz wyniki ich pracy.</w:t>
            </w:r>
          </w:p>
        </w:tc>
      </w:tr>
      <w:tr w:rsidR="00A66708" w:rsidRPr="00BD1F53" w14:paraId="098699BC" w14:textId="77777777" w:rsidTr="00EE41C8">
        <w:trPr>
          <w:cantSplit/>
        </w:trPr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5B286A" w14:textId="77777777" w:rsidR="00A66708" w:rsidRPr="00BD1F53" w:rsidRDefault="00A66708" w:rsidP="007C7CB6">
            <w:pPr>
              <w:spacing w:before="60" w:after="6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BD1F53">
              <w:rPr>
                <w:rFonts w:ascii="Calibri" w:hAnsi="Calibri" w:cs="Calibri"/>
                <w:sz w:val="20"/>
                <w:szCs w:val="20"/>
              </w:rPr>
              <w:t>System</w:t>
            </w:r>
          </w:p>
        </w:tc>
        <w:tc>
          <w:tcPr>
            <w:tcW w:w="4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2A5835" w14:textId="77777777" w:rsidR="00A66708" w:rsidRPr="00BD1F53" w:rsidRDefault="00A66708" w:rsidP="007C7CB6">
            <w:pPr>
              <w:spacing w:before="60" w:after="60"/>
              <w:jc w:val="left"/>
            </w:pPr>
            <w:r w:rsidRPr="00BD1F53">
              <w:rPr>
                <w:rFonts w:ascii="Calibri" w:hAnsi="Calibri" w:cs="Calibri"/>
                <w:sz w:val="20"/>
                <w:szCs w:val="20"/>
              </w:rPr>
              <w:t xml:space="preserve">Rozwiązanie informatyczne obejmujące wszystkie modułu </w:t>
            </w:r>
            <w:proofErr w:type="spellStart"/>
            <w:r w:rsidRPr="00BD1F53"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</w:p>
        </w:tc>
      </w:tr>
      <w:tr w:rsidR="00A66708" w:rsidRPr="00BD1F53" w14:paraId="1E74DB25" w14:textId="77777777" w:rsidTr="00EE41C8">
        <w:trPr>
          <w:cantSplit/>
        </w:trPr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488C8" w14:textId="77777777" w:rsidR="00A66708" w:rsidRPr="00BD1F53" w:rsidRDefault="00A66708" w:rsidP="007C7CB6">
            <w:pPr>
              <w:spacing w:before="60" w:after="6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BD1F53">
              <w:rPr>
                <w:rFonts w:ascii="Calibri" w:hAnsi="Calibri" w:cs="Calibri"/>
                <w:sz w:val="20"/>
                <w:szCs w:val="20"/>
              </w:rPr>
              <w:t>Środowisko PRD</w:t>
            </w:r>
          </w:p>
        </w:tc>
        <w:tc>
          <w:tcPr>
            <w:tcW w:w="4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C01F13" w14:textId="77777777" w:rsidR="00A66708" w:rsidRPr="00BD1F53" w:rsidRDefault="00A66708" w:rsidP="007C7CB6">
            <w:pPr>
              <w:spacing w:before="60" w:after="60"/>
              <w:jc w:val="left"/>
            </w:pPr>
            <w:r w:rsidRPr="00BD1F53">
              <w:rPr>
                <w:rFonts w:ascii="Calibri" w:hAnsi="Calibri" w:cs="Calibri"/>
                <w:sz w:val="20"/>
                <w:szCs w:val="20"/>
              </w:rPr>
              <w:t>Środowisko Produkcyjne</w:t>
            </w:r>
          </w:p>
        </w:tc>
      </w:tr>
      <w:tr w:rsidR="00A66708" w:rsidRPr="00BD1F53" w14:paraId="2F394055" w14:textId="77777777" w:rsidTr="00EE41C8">
        <w:trPr>
          <w:cantSplit/>
        </w:trPr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07D99C" w14:textId="77777777" w:rsidR="00A66708" w:rsidRPr="00BD1F53" w:rsidRDefault="00A66708" w:rsidP="007C7CB6">
            <w:pPr>
              <w:spacing w:before="60" w:after="6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BD1F53">
              <w:rPr>
                <w:rFonts w:ascii="Calibri" w:hAnsi="Calibri" w:cs="Calibri"/>
                <w:sz w:val="20"/>
                <w:szCs w:val="20"/>
              </w:rPr>
              <w:t>Środowisko TST</w:t>
            </w:r>
          </w:p>
        </w:tc>
        <w:tc>
          <w:tcPr>
            <w:tcW w:w="4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33EDDE" w14:textId="77777777" w:rsidR="00A66708" w:rsidRPr="00BD1F53" w:rsidRDefault="00A66708" w:rsidP="007C7CB6">
            <w:pPr>
              <w:spacing w:before="60" w:after="60"/>
              <w:jc w:val="left"/>
            </w:pPr>
            <w:r w:rsidRPr="00BD1F53">
              <w:rPr>
                <w:rFonts w:ascii="Calibri" w:hAnsi="Calibri" w:cs="Calibri"/>
                <w:sz w:val="20"/>
                <w:szCs w:val="20"/>
              </w:rPr>
              <w:t>Środowisko Testowe</w:t>
            </w:r>
          </w:p>
        </w:tc>
      </w:tr>
      <w:tr w:rsidR="00A66708" w:rsidRPr="00BD1F53" w14:paraId="12D8F0F9" w14:textId="77777777" w:rsidTr="00EE41C8">
        <w:trPr>
          <w:cantSplit/>
        </w:trPr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65B8D2" w14:textId="77777777" w:rsidR="00A66708" w:rsidRPr="00BD1F53" w:rsidRDefault="00A66708" w:rsidP="007C7CB6">
            <w:pPr>
              <w:spacing w:before="60" w:after="60"/>
              <w:jc w:val="left"/>
              <w:rPr>
                <w:rFonts w:ascii="Calibri" w:hAnsi="Calibri" w:cs="Calibri"/>
                <w:sz w:val="20"/>
                <w:szCs w:val="20"/>
              </w:rPr>
            </w:pPr>
            <w:r w:rsidRPr="00BD1F53">
              <w:rPr>
                <w:rFonts w:ascii="Calibri" w:hAnsi="Calibri" w:cs="Calibri"/>
                <w:sz w:val="20"/>
                <w:szCs w:val="20"/>
              </w:rPr>
              <w:t>Środowisko DEV</w:t>
            </w:r>
          </w:p>
        </w:tc>
        <w:tc>
          <w:tcPr>
            <w:tcW w:w="4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70361E" w14:textId="77777777" w:rsidR="00A66708" w:rsidRPr="00BD1F53" w:rsidRDefault="00A66708" w:rsidP="007C7CB6">
            <w:pPr>
              <w:spacing w:before="60" w:after="60"/>
              <w:jc w:val="left"/>
            </w:pPr>
            <w:r w:rsidRPr="00BD1F53">
              <w:rPr>
                <w:rFonts w:ascii="Calibri" w:hAnsi="Calibri" w:cs="Calibri"/>
                <w:sz w:val="20"/>
                <w:szCs w:val="20"/>
              </w:rPr>
              <w:t>Środowisko Developerskie</w:t>
            </w:r>
          </w:p>
        </w:tc>
      </w:tr>
    </w:tbl>
    <w:p w14:paraId="27A12C4B" w14:textId="77777777" w:rsidR="00806152" w:rsidRDefault="00806152">
      <w:pPr>
        <w:pStyle w:val="Legenda1"/>
        <w:jc w:val="left"/>
      </w:pPr>
    </w:p>
    <w:p w14:paraId="6D2CF6AF" w14:textId="77777777" w:rsidR="00806152" w:rsidRDefault="00806152">
      <w:pPr>
        <w:pStyle w:val="Legenda1"/>
        <w:jc w:val="left"/>
      </w:pPr>
      <w:bookmarkStart w:id="13" w:name="__RefHeading__742_2080144184"/>
      <w:bookmarkStart w:id="14" w:name="__RefHeading__12143_110632409"/>
      <w:bookmarkStart w:id="15" w:name="__RefHeading__11648_110632409"/>
      <w:bookmarkStart w:id="16" w:name="__RefHeading__12754_110632409"/>
      <w:bookmarkEnd w:id="13"/>
      <w:bookmarkEnd w:id="14"/>
      <w:bookmarkEnd w:id="15"/>
      <w:bookmarkEnd w:id="16"/>
    </w:p>
    <w:p w14:paraId="710095AD" w14:textId="77777777" w:rsidR="00806152" w:rsidRDefault="00806152">
      <w:pPr>
        <w:spacing w:line="100" w:lineRule="atLeast"/>
        <w:jc w:val="left"/>
        <w:rPr>
          <w:rFonts w:ascii="Calibri" w:hAnsi="Calibri" w:cs="Trebuchet MS"/>
          <w:b/>
          <w:bCs/>
          <w:color w:val="333399"/>
          <w:kern w:val="1"/>
          <w:sz w:val="30"/>
          <w:szCs w:val="30"/>
        </w:rPr>
      </w:pPr>
      <w:bookmarkStart w:id="17" w:name="scroll-bookmark-6"/>
      <w:bookmarkStart w:id="18" w:name="scroll-bookmark-8"/>
    </w:p>
    <w:p w14:paraId="3E7B02A9" w14:textId="77777777" w:rsidR="00806152" w:rsidRDefault="00806152">
      <w:pPr>
        <w:pStyle w:val="Nagwek1"/>
        <w:pageBreakBefore/>
      </w:pPr>
      <w:bookmarkStart w:id="19" w:name="__RefHeading__744_2080144184"/>
      <w:bookmarkStart w:id="20" w:name="__RefHeading__12145_110632409"/>
      <w:bookmarkStart w:id="21" w:name="__RefHeading__11650_110632409"/>
      <w:bookmarkStart w:id="22" w:name="__RefHeading__12756_110632409"/>
      <w:bookmarkStart w:id="23" w:name="_Toc63272243"/>
      <w:bookmarkEnd w:id="19"/>
      <w:bookmarkEnd w:id="20"/>
      <w:bookmarkEnd w:id="21"/>
      <w:bookmarkEnd w:id="22"/>
      <w:r>
        <w:lastRenderedPageBreak/>
        <w:t xml:space="preserve">Infrastruktura licencyjna systemu </w:t>
      </w:r>
      <w:proofErr w:type="spellStart"/>
      <w:r>
        <w:t>ePłatności</w:t>
      </w:r>
      <w:bookmarkEnd w:id="23"/>
      <w:proofErr w:type="spellEnd"/>
    </w:p>
    <w:p w14:paraId="1021EE21" w14:textId="77777777" w:rsidR="00806152" w:rsidRPr="00041A79" w:rsidRDefault="00806152" w:rsidP="00041A79">
      <w:pPr>
        <w:pStyle w:val="Nagwek3"/>
      </w:pPr>
      <w:bookmarkStart w:id="24" w:name="_Toc63272244"/>
      <w:r w:rsidRPr="00041A79">
        <w:t>Infrastruktura licencyjna - charakterystyka ogólna</w:t>
      </w:r>
      <w:bookmarkEnd w:id="24"/>
    </w:p>
    <w:p w14:paraId="00B92E93" w14:textId="77777777" w:rsidR="00806152" w:rsidRDefault="00806152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System </w:t>
      </w:r>
      <w:proofErr w:type="spellStart"/>
      <w:r>
        <w:rPr>
          <w:rFonts w:ascii="Calibri" w:hAnsi="Calibri" w:cs="Calibri"/>
        </w:rPr>
        <w:t>ePłatności</w:t>
      </w:r>
      <w:proofErr w:type="spellEnd"/>
      <w:r>
        <w:rPr>
          <w:rFonts w:ascii="Calibri" w:hAnsi="Calibri" w:cs="Calibri"/>
        </w:rPr>
        <w:t xml:space="preserve"> działa w oparciu o następujące pakiety oprogramowania:</w:t>
      </w:r>
    </w:p>
    <w:p w14:paraId="5B3C74EC" w14:textId="77777777" w:rsidR="00806152" w:rsidRDefault="00806152" w:rsidP="000C7EC8">
      <w:pPr>
        <w:numPr>
          <w:ilvl w:val="0"/>
          <w:numId w:val="12"/>
        </w:numPr>
        <w:suppressAutoHyphens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Systemy operacyjne: </w:t>
      </w:r>
      <w:r>
        <w:rPr>
          <w:rFonts w:ascii="Calibri" w:hAnsi="Calibri" w:cs="Calibri"/>
          <w:b/>
        </w:rPr>
        <w:t>Microsoft Windows Server</w:t>
      </w:r>
    </w:p>
    <w:p w14:paraId="395E726E" w14:textId="77777777" w:rsidR="00806152" w:rsidRDefault="00806152" w:rsidP="000C7EC8">
      <w:pPr>
        <w:numPr>
          <w:ilvl w:val="0"/>
          <w:numId w:val="12"/>
        </w:numPr>
        <w:suppressAutoHyphens w:val="0"/>
        <w:rPr>
          <w:rFonts w:ascii="Calibri" w:hAnsi="Calibri" w:cs="Calibri"/>
          <w:lang w:val="en-US"/>
        </w:rPr>
      </w:pPr>
      <w:r>
        <w:rPr>
          <w:rFonts w:ascii="Calibri" w:hAnsi="Calibri" w:cs="Calibri"/>
        </w:rPr>
        <w:t xml:space="preserve">Serwery WWW: </w:t>
      </w:r>
      <w:r>
        <w:rPr>
          <w:rFonts w:ascii="Calibri" w:hAnsi="Calibri" w:cs="Calibri"/>
          <w:b/>
        </w:rPr>
        <w:t xml:space="preserve">Apache </w:t>
      </w:r>
      <w:proofErr w:type="spellStart"/>
      <w:r>
        <w:rPr>
          <w:rFonts w:ascii="Calibri" w:hAnsi="Calibri" w:cs="Calibri"/>
          <w:b/>
        </w:rPr>
        <w:t>httpd</w:t>
      </w:r>
      <w:proofErr w:type="spellEnd"/>
      <w:r>
        <w:rPr>
          <w:rFonts w:ascii="Calibri" w:hAnsi="Calibri" w:cs="Calibri"/>
          <w:b/>
        </w:rPr>
        <w:t xml:space="preserve"> Server</w:t>
      </w:r>
    </w:p>
    <w:p w14:paraId="7758AC17" w14:textId="77777777" w:rsidR="00806152" w:rsidRPr="00806152" w:rsidRDefault="00806152" w:rsidP="000C7EC8">
      <w:pPr>
        <w:numPr>
          <w:ilvl w:val="0"/>
          <w:numId w:val="12"/>
        </w:numPr>
        <w:suppressAutoHyphens w:val="0"/>
        <w:rPr>
          <w:rFonts w:ascii="Calibri" w:hAnsi="Calibri" w:cs="Calibri"/>
          <w:lang w:val="en-US"/>
        </w:rPr>
      </w:pPr>
      <w:proofErr w:type="spellStart"/>
      <w:r>
        <w:rPr>
          <w:rFonts w:ascii="Calibri" w:hAnsi="Calibri" w:cs="Calibri"/>
          <w:lang w:val="en-US"/>
        </w:rPr>
        <w:t>Platforma</w:t>
      </w:r>
      <w:proofErr w:type="spellEnd"/>
      <w:r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serwerów</w:t>
      </w:r>
      <w:proofErr w:type="spellEnd"/>
      <w:r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aplikacyjnych</w:t>
      </w:r>
      <w:proofErr w:type="spellEnd"/>
      <w:r>
        <w:rPr>
          <w:rFonts w:ascii="Calibri" w:hAnsi="Calibri" w:cs="Calibri"/>
          <w:lang w:val="en-US"/>
        </w:rPr>
        <w:t xml:space="preserve">: </w:t>
      </w:r>
      <w:r>
        <w:rPr>
          <w:rFonts w:ascii="Calibri" w:hAnsi="Calibri" w:cs="Calibri"/>
          <w:b/>
          <w:lang w:val="en-US"/>
        </w:rPr>
        <w:t>Red Hat JBoss Enterprise Application Platform</w:t>
      </w:r>
    </w:p>
    <w:p w14:paraId="1FCEEF29" w14:textId="77777777" w:rsidR="00806152" w:rsidRDefault="00806152" w:rsidP="000C7EC8">
      <w:pPr>
        <w:numPr>
          <w:ilvl w:val="0"/>
          <w:numId w:val="12"/>
        </w:numPr>
        <w:suppressAutoHyphens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Platforma serwerów integracyjnych: </w:t>
      </w:r>
      <w:r>
        <w:rPr>
          <w:rFonts w:ascii="Calibri" w:hAnsi="Calibri" w:cs="Calibri"/>
          <w:b/>
        </w:rPr>
        <w:t xml:space="preserve">Red </w:t>
      </w:r>
      <w:proofErr w:type="spellStart"/>
      <w:r>
        <w:rPr>
          <w:rFonts w:ascii="Calibri" w:hAnsi="Calibri" w:cs="Calibri"/>
          <w:b/>
        </w:rPr>
        <w:t>Hat</w:t>
      </w:r>
      <w:proofErr w:type="spellEnd"/>
      <w:r>
        <w:rPr>
          <w:rFonts w:ascii="Calibri" w:hAnsi="Calibri" w:cs="Calibri"/>
          <w:b/>
        </w:rPr>
        <w:t xml:space="preserve"> </w:t>
      </w:r>
      <w:proofErr w:type="spellStart"/>
      <w:r>
        <w:rPr>
          <w:rFonts w:ascii="Calibri" w:hAnsi="Calibri" w:cs="Calibri"/>
          <w:b/>
        </w:rPr>
        <w:t>JBoss</w:t>
      </w:r>
      <w:proofErr w:type="spellEnd"/>
      <w:r>
        <w:rPr>
          <w:rFonts w:ascii="Calibri" w:hAnsi="Calibri" w:cs="Calibri"/>
          <w:b/>
        </w:rPr>
        <w:t xml:space="preserve"> </w:t>
      </w:r>
      <w:proofErr w:type="spellStart"/>
      <w:r>
        <w:rPr>
          <w:rFonts w:ascii="Calibri" w:hAnsi="Calibri" w:cs="Calibri"/>
          <w:b/>
        </w:rPr>
        <w:t>Fuse</w:t>
      </w:r>
      <w:proofErr w:type="spellEnd"/>
    </w:p>
    <w:p w14:paraId="60B9B4A9" w14:textId="77777777" w:rsidR="00806152" w:rsidRDefault="00806152" w:rsidP="000C7EC8">
      <w:pPr>
        <w:numPr>
          <w:ilvl w:val="0"/>
          <w:numId w:val="12"/>
        </w:numPr>
        <w:suppressAutoHyphens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Oprogramowanie wspomagające: </w:t>
      </w:r>
      <w:r>
        <w:rPr>
          <w:rFonts w:ascii="Calibri" w:hAnsi="Calibri" w:cs="Calibri"/>
          <w:b/>
        </w:rPr>
        <w:t xml:space="preserve">7zip, </w:t>
      </w:r>
      <w:proofErr w:type="spellStart"/>
      <w:r>
        <w:rPr>
          <w:rFonts w:ascii="Calibri" w:hAnsi="Calibri" w:cs="Calibri"/>
          <w:b/>
        </w:rPr>
        <w:t>Cygwin</w:t>
      </w:r>
      <w:proofErr w:type="spellEnd"/>
    </w:p>
    <w:p w14:paraId="4F549D26" w14:textId="77777777" w:rsidR="00041A79" w:rsidRDefault="00806152" w:rsidP="000C7EC8">
      <w:pPr>
        <w:numPr>
          <w:ilvl w:val="0"/>
          <w:numId w:val="12"/>
        </w:numPr>
        <w:suppressAutoHyphens w:val="0"/>
        <w:jc w:val="left"/>
        <w:rPr>
          <w:rFonts w:ascii="Calibri" w:hAnsi="Calibri" w:cs="Calibri"/>
          <w:b/>
        </w:rPr>
      </w:pPr>
      <w:r>
        <w:rPr>
          <w:rFonts w:ascii="Calibri" w:hAnsi="Calibri" w:cs="Calibri"/>
        </w:rPr>
        <w:t>Oprogramowanie zabezpieczające systemy operacyjne:</w:t>
      </w:r>
      <w:r>
        <w:rPr>
          <w:rFonts w:ascii="Calibri" w:hAnsi="Calibri" w:cs="Calibri"/>
          <w:b/>
        </w:rPr>
        <w:t xml:space="preserve"> Symantec Critical System </w:t>
      </w:r>
      <w:proofErr w:type="spellStart"/>
      <w:r>
        <w:rPr>
          <w:rFonts w:ascii="Calibri" w:hAnsi="Calibri" w:cs="Calibri"/>
          <w:b/>
        </w:rPr>
        <w:t>Protection</w:t>
      </w:r>
      <w:proofErr w:type="spellEnd"/>
      <w:r>
        <w:rPr>
          <w:rFonts w:ascii="Calibri" w:hAnsi="Calibri" w:cs="Calibri"/>
          <w:b/>
        </w:rPr>
        <w:t xml:space="preserve"> (</w:t>
      </w:r>
      <w:r>
        <w:rPr>
          <w:rFonts w:ascii="Calibri" w:hAnsi="Calibri" w:cs="Calibri"/>
        </w:rPr>
        <w:t>Zamawiający posiada licencje produktu</w:t>
      </w:r>
      <w:r>
        <w:rPr>
          <w:rFonts w:ascii="Calibri" w:hAnsi="Calibri" w:cs="Calibri"/>
          <w:b/>
        </w:rPr>
        <w:t xml:space="preserve"> Symantec Critical System </w:t>
      </w:r>
      <w:proofErr w:type="spellStart"/>
      <w:r>
        <w:rPr>
          <w:rFonts w:ascii="Calibri" w:hAnsi="Calibri" w:cs="Calibri"/>
          <w:b/>
        </w:rPr>
        <w:t>Protection</w:t>
      </w:r>
      <w:proofErr w:type="spellEnd"/>
      <w:r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</w:rPr>
        <w:t>z prawem aktualizacji wersji do</w:t>
      </w:r>
      <w:r>
        <w:rPr>
          <w:rFonts w:ascii="Calibri" w:hAnsi="Calibri" w:cs="Calibri"/>
          <w:b/>
        </w:rPr>
        <w:t xml:space="preserve"> Symantec Data Center Security Server Advanced </w:t>
      </w:r>
      <w:r>
        <w:rPr>
          <w:rFonts w:ascii="Calibri" w:hAnsi="Calibri" w:cs="Calibri"/>
        </w:rPr>
        <w:t xml:space="preserve">wskazywaną przez </w:t>
      </w:r>
      <w:r w:rsidR="003E6B3C">
        <w:rPr>
          <w:rFonts w:ascii="Calibri" w:hAnsi="Calibri" w:cs="Calibri"/>
        </w:rPr>
        <w:t>Wykonawcę, jako</w:t>
      </w:r>
      <w:r>
        <w:rPr>
          <w:rFonts w:ascii="Calibri" w:hAnsi="Calibri" w:cs="Calibri"/>
        </w:rPr>
        <w:t xml:space="preserve"> rozwiązane zalecane</w:t>
      </w:r>
      <w:r>
        <w:rPr>
          <w:rFonts w:ascii="Calibri" w:hAnsi="Calibri" w:cs="Calibri"/>
          <w:b/>
        </w:rPr>
        <w:t>)</w:t>
      </w:r>
    </w:p>
    <w:p w14:paraId="7C1D87E7" w14:textId="77777777" w:rsidR="00806152" w:rsidRDefault="00806152" w:rsidP="000C7EC8">
      <w:pPr>
        <w:numPr>
          <w:ilvl w:val="0"/>
          <w:numId w:val="12"/>
        </w:numPr>
        <w:suppressAutoHyphens w:val="0"/>
        <w:jc w:val="left"/>
        <w:rPr>
          <w:rFonts w:ascii="Calibri" w:hAnsi="Calibri" w:cs="Calibri"/>
        </w:rPr>
      </w:pPr>
    </w:p>
    <w:p w14:paraId="13F3A59A" w14:textId="77777777" w:rsidR="00806152" w:rsidRDefault="00806152" w:rsidP="000C7EC8">
      <w:pPr>
        <w:numPr>
          <w:ilvl w:val="0"/>
          <w:numId w:val="12"/>
        </w:numPr>
        <w:suppressAutoHyphens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Narzędzia wspierające platformę wirtualizacji: </w:t>
      </w:r>
      <w:proofErr w:type="spellStart"/>
      <w:r>
        <w:rPr>
          <w:rFonts w:ascii="Calibri" w:hAnsi="Calibri" w:cs="Calibri"/>
          <w:b/>
        </w:rPr>
        <w:t>VMware</w:t>
      </w:r>
      <w:proofErr w:type="spellEnd"/>
      <w:r>
        <w:rPr>
          <w:rFonts w:ascii="Calibri" w:hAnsi="Calibri" w:cs="Calibri"/>
          <w:b/>
        </w:rPr>
        <w:t xml:space="preserve"> </w:t>
      </w:r>
      <w:proofErr w:type="spellStart"/>
      <w:r>
        <w:rPr>
          <w:rFonts w:ascii="Calibri" w:hAnsi="Calibri" w:cs="Calibri"/>
          <w:b/>
        </w:rPr>
        <w:t>vSphere</w:t>
      </w:r>
      <w:proofErr w:type="spellEnd"/>
      <w:r>
        <w:rPr>
          <w:rFonts w:ascii="Calibri" w:hAnsi="Calibri" w:cs="Calibri"/>
          <w:b/>
        </w:rPr>
        <w:t xml:space="preserve"> Enterprise plus / </w:t>
      </w:r>
      <w:proofErr w:type="spellStart"/>
      <w:r>
        <w:rPr>
          <w:rFonts w:ascii="Calibri" w:hAnsi="Calibri" w:cs="Calibri"/>
          <w:b/>
        </w:rPr>
        <w:t>VMware</w:t>
      </w:r>
      <w:proofErr w:type="spellEnd"/>
      <w:r>
        <w:rPr>
          <w:rFonts w:ascii="Calibri" w:hAnsi="Calibri" w:cs="Calibri"/>
          <w:b/>
        </w:rPr>
        <w:t xml:space="preserve"> </w:t>
      </w:r>
      <w:proofErr w:type="spellStart"/>
      <w:r>
        <w:rPr>
          <w:rFonts w:ascii="Calibri" w:hAnsi="Calibri" w:cs="Calibri"/>
          <w:b/>
        </w:rPr>
        <w:t>vSphere</w:t>
      </w:r>
      <w:proofErr w:type="spellEnd"/>
      <w:r>
        <w:rPr>
          <w:rFonts w:ascii="Calibri" w:hAnsi="Calibri" w:cs="Calibri"/>
          <w:b/>
        </w:rPr>
        <w:t xml:space="preserve"> Standard</w:t>
      </w:r>
      <w:r>
        <w:rPr>
          <w:rFonts w:ascii="Calibri" w:hAnsi="Calibri" w:cs="Calibri"/>
        </w:rPr>
        <w:t xml:space="preserve"> (w zależności od środowiska DEV / TST / PRD)</w:t>
      </w:r>
    </w:p>
    <w:p w14:paraId="0524C204" w14:textId="77777777" w:rsidR="00806152" w:rsidRDefault="00806152" w:rsidP="000C7EC8">
      <w:pPr>
        <w:numPr>
          <w:ilvl w:val="0"/>
          <w:numId w:val="12"/>
        </w:numPr>
        <w:suppressAutoHyphens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Narzędzia wspierające kopie zapasowe w ramach platformy wirtualizacji: </w:t>
      </w:r>
      <w:proofErr w:type="spellStart"/>
      <w:r>
        <w:rPr>
          <w:rFonts w:ascii="Calibri" w:hAnsi="Calibri" w:cs="Calibri"/>
          <w:b/>
        </w:rPr>
        <w:t>VMware</w:t>
      </w:r>
      <w:proofErr w:type="spellEnd"/>
      <w:r>
        <w:rPr>
          <w:rFonts w:ascii="Calibri" w:hAnsi="Calibri" w:cs="Calibri"/>
          <w:b/>
        </w:rPr>
        <w:t xml:space="preserve"> </w:t>
      </w:r>
      <w:proofErr w:type="spellStart"/>
      <w:r>
        <w:rPr>
          <w:rFonts w:ascii="Calibri" w:hAnsi="Calibri" w:cs="Calibri"/>
          <w:b/>
        </w:rPr>
        <w:t>vSphere</w:t>
      </w:r>
      <w:proofErr w:type="spellEnd"/>
      <w:r>
        <w:rPr>
          <w:rFonts w:ascii="Calibri" w:hAnsi="Calibri" w:cs="Calibri"/>
          <w:b/>
        </w:rPr>
        <w:t xml:space="preserve"> Data </w:t>
      </w:r>
      <w:proofErr w:type="spellStart"/>
      <w:r>
        <w:rPr>
          <w:rFonts w:ascii="Calibri" w:hAnsi="Calibri" w:cs="Calibri"/>
          <w:b/>
        </w:rPr>
        <w:t>Protection</w:t>
      </w:r>
      <w:proofErr w:type="spellEnd"/>
      <w:r>
        <w:rPr>
          <w:rFonts w:ascii="Calibri" w:hAnsi="Calibri" w:cs="Calibri"/>
          <w:b/>
        </w:rPr>
        <w:t xml:space="preserve"> Standard</w:t>
      </w:r>
      <w:r>
        <w:rPr>
          <w:rFonts w:ascii="Calibri" w:hAnsi="Calibri" w:cs="Calibri"/>
        </w:rPr>
        <w:t xml:space="preserve"> (na środowiskach TST / PRD)</w:t>
      </w:r>
    </w:p>
    <w:p w14:paraId="6E33C85A" w14:textId="77777777" w:rsidR="00806152" w:rsidRDefault="00806152" w:rsidP="000C7EC8">
      <w:pPr>
        <w:numPr>
          <w:ilvl w:val="0"/>
          <w:numId w:val="12"/>
        </w:numPr>
        <w:suppressAutoHyphens w:val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Narzędzia wspierające wysoką dostępność środowiska: </w:t>
      </w:r>
      <w:proofErr w:type="spellStart"/>
      <w:r>
        <w:rPr>
          <w:rFonts w:ascii="Calibri" w:hAnsi="Calibri" w:cs="Calibri"/>
          <w:b/>
        </w:rPr>
        <w:t>VMware</w:t>
      </w:r>
      <w:proofErr w:type="spellEnd"/>
      <w:r>
        <w:rPr>
          <w:rFonts w:ascii="Calibri" w:hAnsi="Calibri" w:cs="Calibri"/>
          <w:b/>
        </w:rPr>
        <w:t xml:space="preserve"> </w:t>
      </w:r>
      <w:proofErr w:type="spellStart"/>
      <w:r>
        <w:rPr>
          <w:rFonts w:ascii="Calibri" w:hAnsi="Calibri" w:cs="Calibri"/>
          <w:b/>
        </w:rPr>
        <w:t>vCenter</w:t>
      </w:r>
      <w:proofErr w:type="spellEnd"/>
      <w:r>
        <w:rPr>
          <w:rFonts w:ascii="Calibri" w:hAnsi="Calibri" w:cs="Calibri"/>
          <w:b/>
        </w:rPr>
        <w:t xml:space="preserve"> Site </w:t>
      </w:r>
      <w:proofErr w:type="spellStart"/>
      <w:r>
        <w:rPr>
          <w:rFonts w:ascii="Calibri" w:hAnsi="Calibri" w:cs="Calibri"/>
          <w:b/>
        </w:rPr>
        <w:t>Recovery</w:t>
      </w:r>
      <w:proofErr w:type="spellEnd"/>
      <w:r>
        <w:rPr>
          <w:rFonts w:ascii="Calibri" w:hAnsi="Calibri" w:cs="Calibri"/>
          <w:b/>
        </w:rPr>
        <w:t xml:space="preserve"> Manager</w:t>
      </w:r>
      <w:r>
        <w:rPr>
          <w:rFonts w:ascii="Calibri" w:hAnsi="Calibri" w:cs="Calibri"/>
        </w:rPr>
        <w:t xml:space="preserve"> (na środowiskach TST / PRD)</w:t>
      </w:r>
    </w:p>
    <w:p w14:paraId="539A07AD" w14:textId="77777777" w:rsidR="00806152" w:rsidRDefault="00806152">
      <w:pPr>
        <w:rPr>
          <w:rFonts w:ascii="Calibri" w:hAnsi="Calibri" w:cs="Calibri"/>
        </w:rPr>
      </w:pPr>
    </w:p>
    <w:p w14:paraId="57254FBD" w14:textId="77777777" w:rsidR="00806152" w:rsidRDefault="00806152">
      <w:pPr>
        <w:rPr>
          <w:rFonts w:ascii="Calibri" w:hAnsi="Calibri" w:cs="Calibri"/>
        </w:rPr>
      </w:pPr>
    </w:p>
    <w:p w14:paraId="4D70E1F9" w14:textId="77777777" w:rsidR="00806152" w:rsidRPr="00041A79" w:rsidRDefault="00806152" w:rsidP="00041A79">
      <w:pPr>
        <w:pStyle w:val="Nagwek3"/>
      </w:pPr>
      <w:bookmarkStart w:id="25" w:name="scroll-bookmark-5"/>
      <w:bookmarkStart w:id="26" w:name="_Toc63272245"/>
      <w:r w:rsidRPr="00041A79">
        <w:t>Infrastruktura licencyjna - środowisko DEV (MS)</w:t>
      </w:r>
      <w:bookmarkEnd w:id="25"/>
      <w:bookmarkEnd w:id="26"/>
    </w:p>
    <w:p w14:paraId="7E99DEE7" w14:textId="77777777" w:rsidR="00806152" w:rsidRDefault="000671BF" w:rsidP="000671BF">
      <w:pPr>
        <w:pStyle w:val="Nagwek4"/>
        <w:rPr>
          <w:rFonts w:ascii="Calibri" w:hAnsi="Calibri" w:cs="Calibri"/>
        </w:rPr>
      </w:pPr>
      <w:bookmarkStart w:id="27" w:name="_Toc63272246"/>
      <w:r>
        <w:t>Z</w:t>
      </w:r>
      <w:r w:rsidR="00806152">
        <w:t>estawienie licencji wykorzystywanych przez środowisko</w:t>
      </w:r>
      <w:r>
        <w:t xml:space="preserve"> DEV (MS)</w:t>
      </w:r>
      <w:bookmarkEnd w:id="27"/>
    </w:p>
    <w:p w14:paraId="70092EC3" w14:textId="77777777" w:rsidR="00806152" w:rsidRDefault="00806152" w:rsidP="000671BF">
      <w:pPr>
        <w:rPr>
          <w:rFonts w:ascii="Calibri" w:hAnsi="Calibri" w:cs="Calibri"/>
          <w:b/>
          <w:bCs/>
          <w:color w:val="FFFFFF"/>
          <w:sz w:val="20"/>
          <w:szCs w:val="20"/>
        </w:rPr>
      </w:pPr>
      <w:r>
        <w:rPr>
          <w:rFonts w:ascii="Calibri" w:hAnsi="Calibri" w:cs="Calibri"/>
        </w:rPr>
        <w:t>W tabeli przedstawiono zestawienie licencji wykorzystywanych do uruchomienia w każdym z dwóch ośrodków przetwarzania danych Zamawiającego, na potrzeby środowiska DEV w Ministerstwie Sprawiedliwości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322"/>
        <w:gridCol w:w="1715"/>
        <w:gridCol w:w="1715"/>
        <w:gridCol w:w="1458"/>
        <w:gridCol w:w="1415"/>
        <w:gridCol w:w="1541"/>
        <w:gridCol w:w="1497"/>
        <w:gridCol w:w="1806"/>
        <w:gridCol w:w="2128"/>
        <w:gridCol w:w="866"/>
        <w:gridCol w:w="1227"/>
        <w:gridCol w:w="2072"/>
      </w:tblGrid>
      <w:tr w:rsidR="00806152" w14:paraId="4E28C931" w14:textId="77777777" w:rsidTr="008B7358">
        <w:trPr>
          <w:tblHeader/>
        </w:trPr>
        <w:tc>
          <w:tcPr>
            <w:tcW w:w="5000" w:type="pct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000000"/>
          </w:tcPr>
          <w:p w14:paraId="2B53EFF1" w14:textId="77777777" w:rsidR="00806152" w:rsidRDefault="0064109A" w:rsidP="000671BF"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 xml:space="preserve"> - </w:t>
            </w:r>
            <w:r w:rsidR="003E6B3C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środowisko</w:t>
            </w:r>
            <w:r w:rsidR="00806152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 xml:space="preserve"> DEV</w:t>
            </w:r>
          </w:p>
        </w:tc>
      </w:tr>
      <w:tr w:rsidR="00806152" w14:paraId="1EDBCD30" w14:textId="77777777" w:rsidTr="00EE41C8">
        <w:tc>
          <w:tcPr>
            <w:tcW w:w="9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DBB321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Podsystem</w:t>
            </w: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17CAB2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Apache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httpd</w:t>
            </w:r>
            <w:proofErr w:type="spellEnd"/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6BE4C5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Apache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httpd</w:t>
            </w:r>
            <w:proofErr w:type="spellEnd"/>
          </w:p>
        </w:tc>
        <w:tc>
          <w:tcPr>
            <w:tcW w:w="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D82506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EAP</w:t>
            </w:r>
          </w:p>
        </w:tc>
        <w:tc>
          <w:tcPr>
            <w:tcW w:w="3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B54951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EAP</w:t>
            </w: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6E8098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FUSE</w:t>
            </w: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EC2D4D6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FUSE</w:t>
            </w:r>
          </w:p>
        </w:tc>
        <w:tc>
          <w:tcPr>
            <w:tcW w:w="4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36C108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Win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Srv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2012 R2</w:t>
            </w: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3C3BFE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Symantec DCS:SA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7A5A9E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7ZIP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73EA7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Cygwin</w:t>
            </w:r>
            <w:proofErr w:type="spellEnd"/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F6D87B" w14:textId="77777777" w:rsidR="00806152" w:rsidRDefault="00806152" w:rsidP="000671BF"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vSphere</w:t>
            </w:r>
            <w:proofErr w:type="spellEnd"/>
          </w:p>
        </w:tc>
      </w:tr>
      <w:tr w:rsidR="00806152" w14:paraId="15326A30" w14:textId="77777777" w:rsidTr="00EE41C8">
        <w:tc>
          <w:tcPr>
            <w:tcW w:w="993" w:type="pct"/>
            <w:tcBorders>
              <w:left w:val="single" w:sz="8" w:space="0" w:color="000000"/>
            </w:tcBorders>
            <w:shd w:val="clear" w:color="auto" w:fill="auto"/>
          </w:tcPr>
          <w:p w14:paraId="715B707E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5BF78B9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serwer</w:t>
            </w: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42B3A0A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core</w:t>
            </w:r>
            <w:proofErr w:type="spellEnd"/>
          </w:p>
        </w:tc>
        <w:tc>
          <w:tcPr>
            <w:tcW w:w="335" w:type="pct"/>
            <w:tcBorders>
              <w:left w:val="single" w:sz="8" w:space="0" w:color="000000"/>
            </w:tcBorders>
            <w:shd w:val="clear" w:color="auto" w:fill="auto"/>
          </w:tcPr>
          <w:p w14:paraId="0026533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serwer</w:t>
            </w:r>
          </w:p>
        </w:tc>
        <w:tc>
          <w:tcPr>
            <w:tcW w:w="325" w:type="pct"/>
            <w:tcBorders>
              <w:left w:val="single" w:sz="8" w:space="0" w:color="000000"/>
            </w:tcBorders>
            <w:shd w:val="clear" w:color="auto" w:fill="auto"/>
          </w:tcPr>
          <w:p w14:paraId="5952980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core</w:t>
            </w:r>
            <w:proofErr w:type="spellEnd"/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509F2FD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serwer</w:t>
            </w:r>
          </w:p>
        </w:tc>
        <w:tc>
          <w:tcPr>
            <w:tcW w:w="344" w:type="pct"/>
            <w:tcBorders>
              <w:left w:val="single" w:sz="8" w:space="0" w:color="000000"/>
            </w:tcBorders>
            <w:shd w:val="clear" w:color="auto" w:fill="auto"/>
          </w:tcPr>
          <w:p w14:paraId="05FB378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core</w:t>
            </w:r>
            <w:proofErr w:type="spellEnd"/>
          </w:p>
        </w:tc>
        <w:tc>
          <w:tcPr>
            <w:tcW w:w="415" w:type="pct"/>
            <w:tcBorders>
              <w:left w:val="single" w:sz="8" w:space="0" w:color="000000"/>
            </w:tcBorders>
            <w:shd w:val="clear" w:color="auto" w:fill="auto"/>
          </w:tcPr>
          <w:p w14:paraId="118E098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" w:type="pct"/>
            <w:tcBorders>
              <w:left w:val="single" w:sz="8" w:space="0" w:color="000000"/>
            </w:tcBorders>
            <w:shd w:val="clear" w:color="auto" w:fill="auto"/>
          </w:tcPr>
          <w:p w14:paraId="110FCDC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2655B69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414B79C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76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078BB1D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14:paraId="2A66631F" w14:textId="77777777" w:rsidTr="00EE41C8">
        <w:tc>
          <w:tcPr>
            <w:tcW w:w="9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A206830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www portal</w:t>
            </w: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849CE7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28324B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C25619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11EC70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4C5850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88DF7B9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9655071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ECBEFE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0BEECC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78F285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0AC64E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132AA28D" w14:textId="77777777" w:rsidTr="00EE41C8">
        <w:tc>
          <w:tcPr>
            <w:tcW w:w="993" w:type="pct"/>
            <w:tcBorders>
              <w:left w:val="single" w:sz="8" w:space="0" w:color="000000"/>
            </w:tcBorders>
            <w:shd w:val="clear" w:color="auto" w:fill="auto"/>
          </w:tcPr>
          <w:p w14:paraId="34F56C5C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www admin</w:t>
            </w: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464AE5E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4263B38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35" w:type="pct"/>
            <w:tcBorders>
              <w:left w:val="single" w:sz="8" w:space="0" w:color="000000"/>
            </w:tcBorders>
            <w:shd w:val="clear" w:color="auto" w:fill="auto"/>
          </w:tcPr>
          <w:p w14:paraId="05EA1FC1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5" w:type="pct"/>
            <w:tcBorders>
              <w:left w:val="single" w:sz="8" w:space="0" w:color="000000"/>
            </w:tcBorders>
            <w:shd w:val="clear" w:color="auto" w:fill="auto"/>
          </w:tcPr>
          <w:p w14:paraId="01D0D1F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4313693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4" w:type="pct"/>
            <w:tcBorders>
              <w:left w:val="single" w:sz="8" w:space="0" w:color="000000"/>
            </w:tcBorders>
            <w:shd w:val="clear" w:color="auto" w:fill="auto"/>
          </w:tcPr>
          <w:p w14:paraId="5AB91CB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5" w:type="pct"/>
            <w:tcBorders>
              <w:left w:val="single" w:sz="8" w:space="0" w:color="000000"/>
            </w:tcBorders>
            <w:shd w:val="clear" w:color="auto" w:fill="auto"/>
          </w:tcPr>
          <w:p w14:paraId="0A8F2A8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" w:type="pct"/>
            <w:tcBorders>
              <w:left w:val="single" w:sz="8" w:space="0" w:color="000000"/>
            </w:tcBorders>
            <w:shd w:val="clear" w:color="auto" w:fill="auto"/>
          </w:tcPr>
          <w:p w14:paraId="315FC15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4189960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564C64F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76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4BC9AE25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0A959189" w14:textId="77777777" w:rsidTr="00EE41C8">
        <w:tc>
          <w:tcPr>
            <w:tcW w:w="9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5AABE4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252BFC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B94E7A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A88A74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785F09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86B814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F4AA7D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E163F1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67F60F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FB70CF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C792C89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AE3E3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14:paraId="440356A7" w14:textId="77777777" w:rsidTr="00EE41C8">
        <w:tc>
          <w:tcPr>
            <w:tcW w:w="993" w:type="pct"/>
            <w:tcBorders>
              <w:left w:val="single" w:sz="8" w:space="0" w:color="000000"/>
            </w:tcBorders>
            <w:shd w:val="clear" w:color="auto" w:fill="auto"/>
          </w:tcPr>
          <w:p w14:paraId="26FCE83F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Portal</w:t>
            </w: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4F668A8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2BDE695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5" w:type="pct"/>
            <w:tcBorders>
              <w:left w:val="single" w:sz="8" w:space="0" w:color="000000"/>
            </w:tcBorders>
            <w:shd w:val="clear" w:color="auto" w:fill="auto"/>
          </w:tcPr>
          <w:p w14:paraId="0E7BFCD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25" w:type="pct"/>
            <w:tcBorders>
              <w:left w:val="single" w:sz="8" w:space="0" w:color="000000"/>
            </w:tcBorders>
            <w:shd w:val="clear" w:color="auto" w:fill="auto"/>
          </w:tcPr>
          <w:p w14:paraId="459F432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09DF3B5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4" w:type="pct"/>
            <w:tcBorders>
              <w:left w:val="single" w:sz="8" w:space="0" w:color="000000"/>
            </w:tcBorders>
            <w:shd w:val="clear" w:color="auto" w:fill="auto"/>
          </w:tcPr>
          <w:p w14:paraId="53F3E66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5" w:type="pct"/>
            <w:tcBorders>
              <w:left w:val="single" w:sz="8" w:space="0" w:color="000000"/>
            </w:tcBorders>
            <w:shd w:val="clear" w:color="auto" w:fill="auto"/>
          </w:tcPr>
          <w:p w14:paraId="4EDAAB9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" w:type="pct"/>
            <w:tcBorders>
              <w:left w:val="single" w:sz="8" w:space="0" w:color="000000"/>
            </w:tcBorders>
            <w:shd w:val="clear" w:color="auto" w:fill="auto"/>
          </w:tcPr>
          <w:p w14:paraId="35F4FC0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12762371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593A59A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76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2E8F2175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40D0D6CA" w14:textId="77777777" w:rsidTr="00EE41C8">
        <w:tc>
          <w:tcPr>
            <w:tcW w:w="9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F2013A4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Panel Admin</w:t>
            </w: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C9E65A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3AE80C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88FF6B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5F9885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0EFC5E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988CC8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01BDA3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78F7B7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681993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4DFCA4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85F7323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204D088C" w14:textId="77777777" w:rsidTr="00EE41C8">
        <w:tc>
          <w:tcPr>
            <w:tcW w:w="993" w:type="pct"/>
            <w:tcBorders>
              <w:left w:val="single" w:sz="8" w:space="0" w:color="000000"/>
            </w:tcBorders>
            <w:shd w:val="clear" w:color="auto" w:fill="auto"/>
          </w:tcPr>
          <w:p w14:paraId="26CCCB64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CORE</w:t>
            </w: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19A38429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3111E1A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5" w:type="pct"/>
            <w:tcBorders>
              <w:left w:val="single" w:sz="8" w:space="0" w:color="000000"/>
            </w:tcBorders>
            <w:shd w:val="clear" w:color="auto" w:fill="auto"/>
          </w:tcPr>
          <w:p w14:paraId="160A857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25" w:type="pct"/>
            <w:tcBorders>
              <w:left w:val="single" w:sz="8" w:space="0" w:color="000000"/>
            </w:tcBorders>
            <w:shd w:val="clear" w:color="auto" w:fill="auto"/>
          </w:tcPr>
          <w:p w14:paraId="2CAE9F6A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42266B0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4" w:type="pct"/>
            <w:tcBorders>
              <w:left w:val="single" w:sz="8" w:space="0" w:color="000000"/>
            </w:tcBorders>
            <w:shd w:val="clear" w:color="auto" w:fill="auto"/>
          </w:tcPr>
          <w:p w14:paraId="56E54E0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5" w:type="pct"/>
            <w:tcBorders>
              <w:left w:val="single" w:sz="8" w:space="0" w:color="000000"/>
            </w:tcBorders>
            <w:shd w:val="clear" w:color="auto" w:fill="auto"/>
          </w:tcPr>
          <w:p w14:paraId="35F0266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" w:type="pct"/>
            <w:tcBorders>
              <w:left w:val="single" w:sz="8" w:space="0" w:color="000000"/>
            </w:tcBorders>
            <w:shd w:val="clear" w:color="auto" w:fill="auto"/>
          </w:tcPr>
          <w:p w14:paraId="58FD596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0A5B185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63C262C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76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33535E15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463408C7" w14:textId="77777777" w:rsidTr="00EE41C8">
        <w:tc>
          <w:tcPr>
            <w:tcW w:w="9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64DB02F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Znaki</w:t>
            </w: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D6CE64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5CBC8A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5DE713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1AAE33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3DB7559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5318BE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8D216E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EC690C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2AC5CA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96C893A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D9663E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4980B123" w14:textId="77777777" w:rsidTr="00EE41C8">
        <w:tc>
          <w:tcPr>
            <w:tcW w:w="993" w:type="pct"/>
            <w:tcBorders>
              <w:left w:val="single" w:sz="8" w:space="0" w:color="000000"/>
            </w:tcBorders>
            <w:shd w:val="clear" w:color="auto" w:fill="auto"/>
          </w:tcPr>
          <w:p w14:paraId="5541933B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Services</w:t>
            </w: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4FBA2F9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34BFFEE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5" w:type="pct"/>
            <w:tcBorders>
              <w:left w:val="single" w:sz="8" w:space="0" w:color="000000"/>
            </w:tcBorders>
            <w:shd w:val="clear" w:color="auto" w:fill="auto"/>
          </w:tcPr>
          <w:p w14:paraId="44A1EDD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25" w:type="pct"/>
            <w:tcBorders>
              <w:left w:val="single" w:sz="8" w:space="0" w:color="000000"/>
            </w:tcBorders>
            <w:shd w:val="clear" w:color="auto" w:fill="auto"/>
          </w:tcPr>
          <w:p w14:paraId="132DD40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602BED9A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4" w:type="pct"/>
            <w:tcBorders>
              <w:left w:val="single" w:sz="8" w:space="0" w:color="000000"/>
            </w:tcBorders>
            <w:shd w:val="clear" w:color="auto" w:fill="auto"/>
          </w:tcPr>
          <w:p w14:paraId="10471DB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5" w:type="pct"/>
            <w:tcBorders>
              <w:left w:val="single" w:sz="8" w:space="0" w:color="000000"/>
            </w:tcBorders>
            <w:shd w:val="clear" w:color="auto" w:fill="auto"/>
          </w:tcPr>
          <w:p w14:paraId="134BB71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" w:type="pct"/>
            <w:tcBorders>
              <w:left w:val="single" w:sz="8" w:space="0" w:color="000000"/>
            </w:tcBorders>
            <w:shd w:val="clear" w:color="auto" w:fill="auto"/>
          </w:tcPr>
          <w:p w14:paraId="5ABCD83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19C0439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7FED26B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76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47F2D275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19142909" w14:textId="77777777" w:rsidTr="00EE41C8">
        <w:tc>
          <w:tcPr>
            <w:tcW w:w="9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918755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A5B4EF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BF1664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6EE4229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D6CDC7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45366B9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E98B3C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335BAB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F4843F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264138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44DEFBE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F333B9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14:paraId="7107606F" w14:textId="77777777" w:rsidTr="00EE41C8">
        <w:tc>
          <w:tcPr>
            <w:tcW w:w="993" w:type="pct"/>
            <w:tcBorders>
              <w:left w:val="single" w:sz="8" w:space="0" w:color="000000"/>
            </w:tcBorders>
            <w:shd w:val="clear" w:color="auto" w:fill="auto"/>
          </w:tcPr>
          <w:p w14:paraId="3576F63E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Szyna ESB-INT</w:t>
            </w: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2FD1764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11B4304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5" w:type="pct"/>
            <w:tcBorders>
              <w:left w:val="single" w:sz="8" w:space="0" w:color="000000"/>
            </w:tcBorders>
            <w:shd w:val="clear" w:color="auto" w:fill="auto"/>
          </w:tcPr>
          <w:p w14:paraId="48ACF87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5" w:type="pct"/>
            <w:tcBorders>
              <w:left w:val="single" w:sz="8" w:space="0" w:color="000000"/>
            </w:tcBorders>
            <w:shd w:val="clear" w:color="auto" w:fill="auto"/>
          </w:tcPr>
          <w:p w14:paraId="2EC5FEC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7CCBB536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344" w:type="pct"/>
            <w:tcBorders>
              <w:left w:val="single" w:sz="8" w:space="0" w:color="000000"/>
            </w:tcBorders>
            <w:shd w:val="clear" w:color="auto" w:fill="auto"/>
          </w:tcPr>
          <w:p w14:paraId="2DF3DD2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415" w:type="pct"/>
            <w:tcBorders>
              <w:left w:val="single" w:sz="8" w:space="0" w:color="000000"/>
            </w:tcBorders>
            <w:shd w:val="clear" w:color="auto" w:fill="auto"/>
          </w:tcPr>
          <w:p w14:paraId="7F787A8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" w:type="pct"/>
            <w:tcBorders>
              <w:left w:val="single" w:sz="8" w:space="0" w:color="000000"/>
            </w:tcBorders>
            <w:shd w:val="clear" w:color="auto" w:fill="auto"/>
          </w:tcPr>
          <w:p w14:paraId="4C01B14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77FB1D5A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77A1EBB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476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19DDE784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</w:tr>
      <w:tr w:rsidR="00806152" w14:paraId="0B332E98" w14:textId="77777777" w:rsidTr="00EE41C8">
        <w:tc>
          <w:tcPr>
            <w:tcW w:w="9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30B65FB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Szyna ESB-B2B</w:t>
            </w: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754182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02EDB4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09EB6C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3D648B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EB10B5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90E0DD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4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B367C4E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44B657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B80A21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0D6D24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4DAEAE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</w:tr>
      <w:tr w:rsidR="00806152" w14:paraId="34043736" w14:textId="77777777" w:rsidTr="00EE41C8">
        <w:tc>
          <w:tcPr>
            <w:tcW w:w="993" w:type="pct"/>
            <w:tcBorders>
              <w:left w:val="single" w:sz="8" w:space="0" w:color="000000"/>
            </w:tcBorders>
            <w:shd w:val="clear" w:color="auto" w:fill="auto"/>
          </w:tcPr>
          <w:p w14:paraId="458F277A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1FEA5E3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7D2E521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5" w:type="pct"/>
            <w:tcBorders>
              <w:left w:val="single" w:sz="8" w:space="0" w:color="000000"/>
            </w:tcBorders>
            <w:shd w:val="clear" w:color="auto" w:fill="auto"/>
          </w:tcPr>
          <w:p w14:paraId="750FB62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5" w:type="pct"/>
            <w:tcBorders>
              <w:left w:val="single" w:sz="8" w:space="0" w:color="000000"/>
            </w:tcBorders>
            <w:shd w:val="clear" w:color="auto" w:fill="auto"/>
          </w:tcPr>
          <w:p w14:paraId="76CB33B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6C8B7C3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4" w:type="pct"/>
            <w:tcBorders>
              <w:left w:val="single" w:sz="8" w:space="0" w:color="000000"/>
            </w:tcBorders>
            <w:shd w:val="clear" w:color="auto" w:fill="auto"/>
          </w:tcPr>
          <w:p w14:paraId="3E2A607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5" w:type="pct"/>
            <w:tcBorders>
              <w:left w:val="single" w:sz="8" w:space="0" w:color="000000"/>
            </w:tcBorders>
            <w:shd w:val="clear" w:color="auto" w:fill="auto"/>
          </w:tcPr>
          <w:p w14:paraId="7AC39E80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" w:type="pct"/>
            <w:tcBorders>
              <w:left w:val="single" w:sz="8" w:space="0" w:color="000000"/>
            </w:tcBorders>
            <w:shd w:val="clear" w:color="auto" w:fill="auto"/>
          </w:tcPr>
          <w:p w14:paraId="3DA49C9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6F17617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6F03A0B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76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7939A88E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14:paraId="5DFD4CD9" w14:textId="77777777" w:rsidTr="00EE41C8">
        <w:tc>
          <w:tcPr>
            <w:tcW w:w="9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0C6F48D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en-US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06152">
              <w:rPr>
                <w:rFonts w:ascii="Calibri" w:hAnsi="Calibri" w:cs="Calibri"/>
                <w:sz w:val="20"/>
                <w:szCs w:val="20"/>
                <w:lang w:val="en-US"/>
              </w:rPr>
              <w:t>Klaster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CIFS (Windows File Server)</w:t>
            </w: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BA0883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89641EE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76C17C9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8D94911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2D5033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0E9408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4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F5C6171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612F7F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0BF310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1C9CD56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D7419E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1C7C8E5B" w14:textId="77777777" w:rsidTr="00EE41C8">
        <w:tc>
          <w:tcPr>
            <w:tcW w:w="993" w:type="pct"/>
            <w:tcBorders>
              <w:left w:val="single" w:sz="8" w:space="0" w:color="000000"/>
            </w:tcBorders>
            <w:shd w:val="clear" w:color="auto" w:fill="auto"/>
          </w:tcPr>
          <w:p w14:paraId="597A03D0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38F11A61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148DD09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5" w:type="pct"/>
            <w:tcBorders>
              <w:left w:val="single" w:sz="8" w:space="0" w:color="000000"/>
            </w:tcBorders>
            <w:shd w:val="clear" w:color="auto" w:fill="auto"/>
          </w:tcPr>
          <w:p w14:paraId="1F87B9B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5" w:type="pct"/>
            <w:tcBorders>
              <w:left w:val="single" w:sz="8" w:space="0" w:color="000000"/>
            </w:tcBorders>
            <w:shd w:val="clear" w:color="auto" w:fill="auto"/>
          </w:tcPr>
          <w:p w14:paraId="34EBCC2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550338D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4" w:type="pct"/>
            <w:tcBorders>
              <w:left w:val="single" w:sz="8" w:space="0" w:color="000000"/>
            </w:tcBorders>
            <w:shd w:val="clear" w:color="auto" w:fill="auto"/>
          </w:tcPr>
          <w:p w14:paraId="77A7D5E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5" w:type="pct"/>
            <w:tcBorders>
              <w:left w:val="single" w:sz="8" w:space="0" w:color="000000"/>
            </w:tcBorders>
            <w:shd w:val="clear" w:color="auto" w:fill="auto"/>
          </w:tcPr>
          <w:p w14:paraId="7CC53A21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" w:type="pct"/>
            <w:tcBorders>
              <w:left w:val="single" w:sz="8" w:space="0" w:color="000000"/>
            </w:tcBorders>
            <w:shd w:val="clear" w:color="auto" w:fill="auto"/>
          </w:tcPr>
          <w:p w14:paraId="35540E1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74AD0C79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2DC47DC9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76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661A5D5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14:paraId="48DEB228" w14:textId="77777777" w:rsidTr="00EE41C8">
        <w:tc>
          <w:tcPr>
            <w:tcW w:w="9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16DFD2A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806152">
              <w:rPr>
                <w:rFonts w:ascii="Calibri" w:hAnsi="Calibri" w:cs="Calibri"/>
                <w:sz w:val="20"/>
                <w:szCs w:val="20"/>
              </w:rPr>
              <w:t>Continues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Integration</w:t>
            </w: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39638B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50B3D2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B366F4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2584D7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0A09110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AEA13EA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10AD0A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6F3459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DC0E70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C6AD9A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2D59E6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806152" w14:paraId="540AF914" w14:textId="77777777" w:rsidTr="00EE41C8">
        <w:tc>
          <w:tcPr>
            <w:tcW w:w="993" w:type="pct"/>
            <w:tcBorders>
              <w:left w:val="single" w:sz="8" w:space="0" w:color="000000"/>
            </w:tcBorders>
            <w:shd w:val="clear" w:color="auto" w:fill="auto"/>
          </w:tcPr>
          <w:p w14:paraId="22658E10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Tymczasowe Active Directory</w:t>
            </w: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2D07B40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4" w:type="pct"/>
            <w:tcBorders>
              <w:left w:val="single" w:sz="8" w:space="0" w:color="000000"/>
            </w:tcBorders>
            <w:shd w:val="clear" w:color="auto" w:fill="auto"/>
          </w:tcPr>
          <w:p w14:paraId="1B919369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5" w:type="pct"/>
            <w:tcBorders>
              <w:left w:val="single" w:sz="8" w:space="0" w:color="000000"/>
            </w:tcBorders>
            <w:shd w:val="clear" w:color="auto" w:fill="auto"/>
          </w:tcPr>
          <w:p w14:paraId="3AD0DF1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5" w:type="pct"/>
            <w:tcBorders>
              <w:left w:val="single" w:sz="8" w:space="0" w:color="000000"/>
            </w:tcBorders>
            <w:shd w:val="clear" w:color="auto" w:fill="auto"/>
          </w:tcPr>
          <w:p w14:paraId="7A0B34D1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1AF6305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4" w:type="pct"/>
            <w:tcBorders>
              <w:left w:val="single" w:sz="8" w:space="0" w:color="000000"/>
            </w:tcBorders>
            <w:shd w:val="clear" w:color="auto" w:fill="auto"/>
          </w:tcPr>
          <w:p w14:paraId="71AA0BC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5" w:type="pct"/>
            <w:tcBorders>
              <w:left w:val="single" w:sz="8" w:space="0" w:color="000000"/>
            </w:tcBorders>
            <w:shd w:val="clear" w:color="auto" w:fill="auto"/>
          </w:tcPr>
          <w:p w14:paraId="23924FF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" w:type="pct"/>
            <w:tcBorders>
              <w:left w:val="single" w:sz="8" w:space="0" w:color="000000"/>
            </w:tcBorders>
            <w:shd w:val="clear" w:color="auto" w:fill="auto"/>
          </w:tcPr>
          <w:p w14:paraId="3F11C69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27FB5F6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7186B04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476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57257BCB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806152" w14:paraId="272BA809" w14:textId="77777777" w:rsidTr="00EE41C8">
        <w:tc>
          <w:tcPr>
            <w:tcW w:w="9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402686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RAZEM</w:t>
            </w: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B6C261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EFDFEB1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120D14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</w:t>
            </w:r>
          </w:p>
        </w:tc>
        <w:tc>
          <w:tcPr>
            <w:tcW w:w="3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30A3A56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20</w:t>
            </w: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A6CB40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74378F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4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28569D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33A0E3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53EFA0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C0A363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CF70EA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</w:tr>
    </w:tbl>
    <w:p w14:paraId="50DA31D1" w14:textId="77777777" w:rsidR="00806152" w:rsidRDefault="00806152" w:rsidP="000671BF">
      <w:pPr>
        <w:pStyle w:val="Legenda10"/>
        <w:rPr>
          <w:rFonts w:ascii="Calibri" w:hAnsi="Calibri" w:cs="Calibri"/>
        </w:rPr>
      </w:pPr>
    </w:p>
    <w:p w14:paraId="5DB602E1" w14:textId="77777777" w:rsidR="00806152" w:rsidRDefault="00806152" w:rsidP="000671BF">
      <w:pPr>
        <w:rPr>
          <w:rFonts w:ascii="Calibri" w:hAnsi="Calibri" w:cs="Calibri"/>
        </w:rPr>
      </w:pPr>
    </w:p>
    <w:p w14:paraId="2A99576B" w14:textId="77777777" w:rsidR="00806152" w:rsidRDefault="00806152" w:rsidP="000671BF">
      <w:pPr>
        <w:pStyle w:val="Legenda"/>
        <w:rPr>
          <w:rFonts w:ascii="Calibri" w:hAnsi="Calibri" w:cs="Calibri"/>
          <w:color w:val="FFFFFF"/>
        </w:rPr>
      </w:pPr>
      <w:r>
        <w:t>Legenda zestawienia licencji wykorzystywanych przez środowisko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889"/>
        <w:gridCol w:w="4418"/>
        <w:gridCol w:w="6533"/>
        <w:gridCol w:w="8922"/>
      </w:tblGrid>
      <w:tr w:rsidR="00806152" w14:paraId="027CE83E" w14:textId="77777777" w:rsidTr="00EE41C8">
        <w:tc>
          <w:tcPr>
            <w:tcW w:w="434" w:type="pct"/>
            <w:tcBorders>
              <w:top w:val="single" w:sz="8" w:space="0" w:color="000000"/>
              <w:left w:val="single" w:sz="8" w:space="0" w:color="000000"/>
            </w:tcBorders>
            <w:shd w:val="clear" w:color="auto" w:fill="000000"/>
          </w:tcPr>
          <w:p w14:paraId="57BB6A01" w14:textId="77777777" w:rsidR="00806152" w:rsidRDefault="00806152" w:rsidP="000671BF">
            <w:pP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Pozycja</w:t>
            </w:r>
          </w:p>
        </w:tc>
        <w:tc>
          <w:tcPr>
            <w:tcW w:w="1015" w:type="pct"/>
            <w:tcBorders>
              <w:top w:val="single" w:sz="8" w:space="0" w:color="000000"/>
              <w:left w:val="single" w:sz="8" w:space="0" w:color="000000"/>
            </w:tcBorders>
            <w:shd w:val="clear" w:color="auto" w:fill="000000"/>
          </w:tcPr>
          <w:p w14:paraId="4BDE82CD" w14:textId="77777777" w:rsidR="00806152" w:rsidRDefault="00806152" w:rsidP="000671BF">
            <w:pP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Oprogramowanie</w:t>
            </w:r>
          </w:p>
        </w:tc>
        <w:tc>
          <w:tcPr>
            <w:tcW w:w="1501" w:type="pct"/>
            <w:tcBorders>
              <w:top w:val="single" w:sz="8" w:space="0" w:color="000000"/>
              <w:left w:val="single" w:sz="8" w:space="0" w:color="000000"/>
            </w:tcBorders>
            <w:shd w:val="clear" w:color="auto" w:fill="000000"/>
          </w:tcPr>
          <w:p w14:paraId="324CD587" w14:textId="77777777" w:rsidR="00806152" w:rsidRDefault="00806152" w:rsidP="000671BF">
            <w:pP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Licencja</w:t>
            </w:r>
          </w:p>
        </w:tc>
        <w:tc>
          <w:tcPr>
            <w:tcW w:w="205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000000"/>
          </w:tcPr>
          <w:p w14:paraId="48A87AD4" w14:textId="77777777" w:rsidR="00806152" w:rsidRDefault="00806152" w:rsidP="000671BF"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Uwagi</w:t>
            </w:r>
          </w:p>
        </w:tc>
      </w:tr>
      <w:tr w:rsidR="00806152" w14:paraId="667E907F" w14:textId="77777777" w:rsidTr="00EE41C8">
        <w:tc>
          <w:tcPr>
            <w:tcW w:w="4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CE6421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Apache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httpd</w:t>
            </w:r>
            <w:proofErr w:type="spellEnd"/>
          </w:p>
        </w:tc>
        <w:tc>
          <w:tcPr>
            <w:tcW w:w="1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882C66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Apache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httpd</w:t>
            </w:r>
            <w:proofErr w:type="spellEnd"/>
          </w:p>
        </w:tc>
        <w:tc>
          <w:tcPr>
            <w:tcW w:w="15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C02178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licencja Apache, wersja 2.</w:t>
            </w:r>
            <w:r w:rsidR="00EF2E32"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</w:t>
            </w:r>
          </w:p>
        </w:tc>
        <w:tc>
          <w:tcPr>
            <w:tcW w:w="20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74E6B7F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 xml:space="preserve">w przypadku zapasowego ośrodka przetwarzania danych Zamawiającego, licencja pochodzi z puli podstawowego ośrodka przetwarzania danych -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cold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license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model</w:t>
            </w:r>
          </w:p>
        </w:tc>
      </w:tr>
      <w:tr w:rsidR="00806152" w14:paraId="7FE51BFB" w14:textId="77777777" w:rsidTr="00EE41C8">
        <w:tc>
          <w:tcPr>
            <w:tcW w:w="434" w:type="pct"/>
            <w:tcBorders>
              <w:left w:val="single" w:sz="8" w:space="0" w:color="000000"/>
            </w:tcBorders>
            <w:shd w:val="clear" w:color="auto" w:fill="auto"/>
          </w:tcPr>
          <w:p w14:paraId="207A3C2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EAP</w:t>
            </w:r>
          </w:p>
        </w:tc>
        <w:tc>
          <w:tcPr>
            <w:tcW w:w="1015" w:type="pct"/>
            <w:tcBorders>
              <w:left w:val="single" w:sz="8" w:space="0" w:color="000000"/>
            </w:tcBorders>
            <w:shd w:val="clear" w:color="auto" w:fill="auto"/>
          </w:tcPr>
          <w:p w14:paraId="0C6303E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>RedHat JBoss Enterprise Application Platform 6.2.0</w:t>
            </w:r>
          </w:p>
        </w:tc>
        <w:tc>
          <w:tcPr>
            <w:tcW w:w="1501" w:type="pct"/>
            <w:tcBorders>
              <w:left w:val="single" w:sz="8" w:space="0" w:color="000000"/>
            </w:tcBorders>
            <w:shd w:val="clear" w:color="auto" w:fill="auto"/>
          </w:tcPr>
          <w:p w14:paraId="4D999D4B" w14:textId="77777777" w:rsidR="00806152" w:rsidRP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 xml:space="preserve">Red Hat JBoss Enterprise Application Platform, 64 Core Standard With Management,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en-US"/>
              </w:rPr>
              <w:t>licencjonowan</w:t>
            </w:r>
            <w:r w:rsidR="003E6B3C">
              <w:rPr>
                <w:rFonts w:ascii="Calibri" w:hAnsi="Calibri" w:cs="Calibri"/>
                <w:sz w:val="20"/>
                <w:szCs w:val="20"/>
                <w:lang w:val="en-US"/>
              </w:rPr>
              <w:t>a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en-US"/>
              </w:rPr>
              <w:t>na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en-US"/>
              </w:rPr>
              <w:t>rdzeń</w:t>
            </w:r>
            <w:proofErr w:type="spellEnd"/>
          </w:p>
        </w:tc>
        <w:tc>
          <w:tcPr>
            <w:tcW w:w="2050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19342110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 xml:space="preserve">w przypadku zapasowego ośrodka przetwarzania danych Zamawiającego, licencja pochodzi z puli podstawowego ośrodka przetwarzania danych -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cold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license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model</w:t>
            </w:r>
          </w:p>
        </w:tc>
      </w:tr>
      <w:tr w:rsidR="00806152" w14:paraId="76106CCE" w14:textId="77777777" w:rsidTr="00EE41C8">
        <w:tc>
          <w:tcPr>
            <w:tcW w:w="4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36F5CB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FUSE</w:t>
            </w:r>
          </w:p>
        </w:tc>
        <w:tc>
          <w:tcPr>
            <w:tcW w:w="1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2451ED1" w14:textId="77777777" w:rsidR="00806152" w:rsidRDefault="00806152" w:rsidP="00EF2E32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RedHat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JBoss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Fuse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6.</w:t>
            </w:r>
            <w:r w:rsidR="00EF2E32"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5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0BC0A33" w14:textId="77777777" w:rsidR="00806152" w:rsidRP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>Red Hat JBoss Fuse Core Standard With Management</w:t>
            </w:r>
          </w:p>
        </w:tc>
        <w:tc>
          <w:tcPr>
            <w:tcW w:w="20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8E00AEF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 xml:space="preserve">w przypadku zapasowego ośrodka przetwarzania danych Zamawiającego, licencja pochodzi z puli podstawowego ośrodka przetwarzania danych -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cold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license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model</w:t>
            </w:r>
          </w:p>
        </w:tc>
      </w:tr>
      <w:tr w:rsidR="00806152" w14:paraId="2D3C9F58" w14:textId="77777777" w:rsidTr="00EE41C8">
        <w:tc>
          <w:tcPr>
            <w:tcW w:w="434" w:type="pct"/>
            <w:tcBorders>
              <w:left w:val="single" w:sz="8" w:space="0" w:color="000000"/>
            </w:tcBorders>
            <w:shd w:val="clear" w:color="auto" w:fill="auto"/>
          </w:tcPr>
          <w:p w14:paraId="6F2B0FF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Win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Srv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2012 R2</w:t>
            </w:r>
          </w:p>
        </w:tc>
        <w:tc>
          <w:tcPr>
            <w:tcW w:w="1015" w:type="pct"/>
            <w:tcBorders>
              <w:left w:val="single" w:sz="8" w:space="0" w:color="000000"/>
            </w:tcBorders>
            <w:shd w:val="clear" w:color="auto" w:fill="auto"/>
          </w:tcPr>
          <w:p w14:paraId="620FB38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Windows Server 2012 R2</w:t>
            </w:r>
          </w:p>
        </w:tc>
        <w:tc>
          <w:tcPr>
            <w:tcW w:w="1501" w:type="pct"/>
            <w:tcBorders>
              <w:left w:val="single" w:sz="8" w:space="0" w:color="000000"/>
            </w:tcBorders>
            <w:shd w:val="clear" w:color="auto" w:fill="auto"/>
          </w:tcPr>
          <w:p w14:paraId="0F66D1D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 zależności od posiadanych przez Zamawiającego zasobów, licencja Standard na VM, lub Datacenter na Hosta</w:t>
            </w:r>
          </w:p>
        </w:tc>
        <w:tc>
          <w:tcPr>
            <w:tcW w:w="2050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768D7E8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:rsidRPr="00D41221" w14:paraId="6821AC49" w14:textId="77777777" w:rsidTr="00EE41C8">
        <w:tc>
          <w:tcPr>
            <w:tcW w:w="4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B9CEC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Symantec DCS:SA</w:t>
            </w:r>
          </w:p>
        </w:tc>
        <w:tc>
          <w:tcPr>
            <w:tcW w:w="1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83DAF8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 xml:space="preserve">Symantec Data Center Security: Server Advanced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en-US"/>
              </w:rPr>
              <w:t>wersja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en-US"/>
              </w:rPr>
              <w:t xml:space="preserve"> 6.0</w:t>
            </w:r>
          </w:p>
        </w:tc>
        <w:tc>
          <w:tcPr>
            <w:tcW w:w="15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182EF8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>Symantec Data Center Security: Server Advanced</w:t>
            </w:r>
          </w:p>
        </w:tc>
        <w:tc>
          <w:tcPr>
            <w:tcW w:w="20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72D18E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806152" w14:paraId="51334BDF" w14:textId="77777777" w:rsidTr="00EE41C8">
        <w:tc>
          <w:tcPr>
            <w:tcW w:w="434" w:type="pct"/>
            <w:tcBorders>
              <w:left w:val="single" w:sz="8" w:space="0" w:color="000000"/>
            </w:tcBorders>
            <w:shd w:val="clear" w:color="auto" w:fill="auto"/>
          </w:tcPr>
          <w:p w14:paraId="6EDB603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vSphere</w:t>
            </w:r>
            <w:proofErr w:type="spellEnd"/>
          </w:p>
        </w:tc>
        <w:tc>
          <w:tcPr>
            <w:tcW w:w="1015" w:type="pct"/>
            <w:tcBorders>
              <w:left w:val="single" w:sz="8" w:space="0" w:color="000000"/>
            </w:tcBorders>
            <w:shd w:val="clear" w:color="auto" w:fill="auto"/>
          </w:tcPr>
          <w:p w14:paraId="7106BC7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vSphere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Enterprise plus 5.</w:t>
            </w:r>
            <w:r w:rsidR="00EF2E32"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</w:t>
            </w:r>
          </w:p>
        </w:tc>
        <w:tc>
          <w:tcPr>
            <w:tcW w:w="1501" w:type="pct"/>
            <w:tcBorders>
              <w:left w:val="single" w:sz="8" w:space="0" w:color="000000"/>
            </w:tcBorders>
            <w:shd w:val="clear" w:color="auto" w:fill="auto"/>
          </w:tcPr>
          <w:p w14:paraId="2A796B7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vSphere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Enterprise plus 5.</w:t>
            </w:r>
            <w:r w:rsidR="00EF2E32"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</w:t>
            </w:r>
          </w:p>
        </w:tc>
        <w:tc>
          <w:tcPr>
            <w:tcW w:w="2050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0F1C714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14:paraId="61482CA3" w14:textId="77777777" w:rsidTr="00EE41C8">
        <w:tc>
          <w:tcPr>
            <w:tcW w:w="4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7F28CF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7ZIP,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Cygwin</w:t>
            </w:r>
            <w:proofErr w:type="spellEnd"/>
          </w:p>
        </w:tc>
        <w:tc>
          <w:tcPr>
            <w:tcW w:w="10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F17C416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7ZIP,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Cygwin</w:t>
            </w:r>
            <w:proofErr w:type="spellEnd"/>
          </w:p>
        </w:tc>
        <w:tc>
          <w:tcPr>
            <w:tcW w:w="15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DCA7BB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GNU GPL / LGPL License</w:t>
            </w:r>
          </w:p>
        </w:tc>
        <w:tc>
          <w:tcPr>
            <w:tcW w:w="20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F857A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8E54A2C" w14:textId="77777777" w:rsidR="00806152" w:rsidRDefault="00806152" w:rsidP="000671BF">
      <w:pPr>
        <w:pStyle w:val="Legenda10"/>
        <w:rPr>
          <w:rFonts w:ascii="Calibri" w:hAnsi="Calibri" w:cs="Calibri"/>
        </w:rPr>
      </w:pPr>
    </w:p>
    <w:p w14:paraId="7F5B5578" w14:textId="77777777" w:rsidR="00806152" w:rsidRDefault="00806152" w:rsidP="000671BF">
      <w:pPr>
        <w:rPr>
          <w:rFonts w:ascii="Calibri" w:hAnsi="Calibri" w:cs="Calibri"/>
        </w:rPr>
      </w:pPr>
    </w:p>
    <w:p w14:paraId="6DEAD47A" w14:textId="77777777" w:rsidR="00806152" w:rsidRDefault="00806152" w:rsidP="000671BF">
      <w:pPr>
        <w:rPr>
          <w:rFonts w:ascii="Calibri" w:hAnsi="Calibri" w:cs="Calibri"/>
        </w:rPr>
      </w:pPr>
    </w:p>
    <w:p w14:paraId="64E63E22" w14:textId="77777777" w:rsidR="00806152" w:rsidRPr="00041A79" w:rsidRDefault="00806152" w:rsidP="00041A79">
      <w:pPr>
        <w:pStyle w:val="Nagwek3"/>
      </w:pPr>
      <w:bookmarkStart w:id="28" w:name="_Toc63272247"/>
      <w:r w:rsidRPr="00041A79">
        <w:t>Infrastruktura licencyjna - środowisko PRD</w:t>
      </w:r>
      <w:bookmarkEnd w:id="28"/>
    </w:p>
    <w:p w14:paraId="6FEA9B41" w14:textId="77777777" w:rsidR="00806152" w:rsidRDefault="000671BF" w:rsidP="000671BF">
      <w:pPr>
        <w:pStyle w:val="Nagwek4"/>
        <w:rPr>
          <w:rFonts w:ascii="Calibri" w:hAnsi="Calibri" w:cs="Calibri"/>
        </w:rPr>
      </w:pPr>
      <w:bookmarkStart w:id="29" w:name="_Toc63272248"/>
      <w:r>
        <w:t xml:space="preserve">Zestawienie </w:t>
      </w:r>
      <w:r w:rsidR="00806152">
        <w:t>licencji wykorzystywanych przez środowisko</w:t>
      </w:r>
      <w:r>
        <w:t xml:space="preserve"> PRD</w:t>
      </w:r>
      <w:bookmarkEnd w:id="29"/>
    </w:p>
    <w:p w14:paraId="165304F3" w14:textId="77777777" w:rsidR="00806152" w:rsidRDefault="00806152" w:rsidP="000671BF">
      <w:pPr>
        <w:rPr>
          <w:rFonts w:ascii="Calibri" w:hAnsi="Calibri" w:cs="Calibri"/>
          <w:b/>
          <w:bCs/>
          <w:color w:val="FFFFFF"/>
          <w:sz w:val="20"/>
          <w:szCs w:val="20"/>
        </w:rPr>
      </w:pPr>
      <w:r>
        <w:rPr>
          <w:rFonts w:ascii="Calibri" w:hAnsi="Calibri" w:cs="Calibri"/>
        </w:rPr>
        <w:t>W tabeli przedstawiono zestawienie licencji wykorzystywanych do uruchomienia w każdym z dwóch ośrodków przetwarzania danych Zamawiającego, na potrzeby środowiska PRD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492"/>
        <w:gridCol w:w="1580"/>
        <w:gridCol w:w="1580"/>
        <w:gridCol w:w="1375"/>
        <w:gridCol w:w="1314"/>
        <w:gridCol w:w="1441"/>
        <w:gridCol w:w="1375"/>
        <w:gridCol w:w="1558"/>
        <w:gridCol w:w="1959"/>
        <w:gridCol w:w="866"/>
        <w:gridCol w:w="1227"/>
        <w:gridCol w:w="1854"/>
        <w:gridCol w:w="2141"/>
      </w:tblGrid>
      <w:tr w:rsidR="00806152" w14:paraId="17933B32" w14:textId="77777777" w:rsidTr="0001197F">
        <w:tc>
          <w:tcPr>
            <w:tcW w:w="5000" w:type="pct"/>
            <w:gridSpan w:val="1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000000"/>
          </w:tcPr>
          <w:p w14:paraId="09F1AD55" w14:textId="77777777" w:rsidR="00806152" w:rsidRDefault="0064109A" w:rsidP="000671BF"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 xml:space="preserve"> - </w:t>
            </w:r>
            <w:r w:rsidR="003E6B3C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środowisko</w:t>
            </w:r>
            <w:r w:rsidR="00806152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 xml:space="preserve"> PRD (Podstawowy OPD)</w:t>
            </w:r>
          </w:p>
        </w:tc>
      </w:tr>
      <w:tr w:rsidR="00806152" w14:paraId="2393CC34" w14:textId="77777777" w:rsidTr="0001197F">
        <w:tc>
          <w:tcPr>
            <w:tcW w:w="8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652B22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Podsystem</w:t>
            </w: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D8A26F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Apache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httpd</w:t>
            </w:r>
            <w:proofErr w:type="spellEnd"/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8068C0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Apache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httpd</w:t>
            </w:r>
            <w:proofErr w:type="spellEnd"/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E37CE41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EAP</w:t>
            </w:r>
          </w:p>
        </w:tc>
        <w:tc>
          <w:tcPr>
            <w:tcW w:w="3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DF04CE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EAP</w:t>
            </w:r>
          </w:p>
        </w:tc>
        <w:tc>
          <w:tcPr>
            <w:tcW w:w="3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6C444F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FUSE</w:t>
            </w: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2959C6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FUSE</w:t>
            </w:r>
          </w:p>
        </w:tc>
        <w:tc>
          <w:tcPr>
            <w:tcW w:w="3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09E06D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Win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Srv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2012 R2</w:t>
            </w: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97A384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Symantec DCS:SA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0CD0C01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7ZIP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552358A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Cygwin</w:t>
            </w:r>
            <w:proofErr w:type="spellEnd"/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DDCCB4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vSphere</w:t>
            </w:r>
            <w:proofErr w:type="spellEnd"/>
          </w:p>
        </w:tc>
        <w:tc>
          <w:tcPr>
            <w:tcW w:w="4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6FF196" w14:textId="77777777" w:rsidR="00806152" w:rsidRDefault="00806152" w:rsidP="000671BF"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vCenter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SRM</w:t>
            </w:r>
          </w:p>
        </w:tc>
      </w:tr>
      <w:tr w:rsidR="00806152" w14:paraId="2E8803C1" w14:textId="77777777" w:rsidTr="0001197F">
        <w:tc>
          <w:tcPr>
            <w:tcW w:w="802" w:type="pct"/>
            <w:tcBorders>
              <w:left w:val="single" w:sz="8" w:space="0" w:color="000000"/>
            </w:tcBorders>
            <w:shd w:val="clear" w:color="auto" w:fill="auto"/>
          </w:tcPr>
          <w:p w14:paraId="780DB00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3" w:type="pct"/>
            <w:tcBorders>
              <w:left w:val="single" w:sz="8" w:space="0" w:color="000000"/>
            </w:tcBorders>
            <w:shd w:val="clear" w:color="auto" w:fill="auto"/>
          </w:tcPr>
          <w:p w14:paraId="4026947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serwer</w:t>
            </w:r>
          </w:p>
        </w:tc>
        <w:tc>
          <w:tcPr>
            <w:tcW w:w="363" w:type="pct"/>
            <w:tcBorders>
              <w:left w:val="single" w:sz="8" w:space="0" w:color="000000"/>
            </w:tcBorders>
            <w:shd w:val="clear" w:color="auto" w:fill="auto"/>
          </w:tcPr>
          <w:p w14:paraId="2319B12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core</w:t>
            </w:r>
            <w:proofErr w:type="spellEnd"/>
          </w:p>
        </w:tc>
        <w:tc>
          <w:tcPr>
            <w:tcW w:w="316" w:type="pct"/>
            <w:tcBorders>
              <w:left w:val="single" w:sz="8" w:space="0" w:color="000000"/>
            </w:tcBorders>
            <w:shd w:val="clear" w:color="auto" w:fill="auto"/>
          </w:tcPr>
          <w:p w14:paraId="2BAE19E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serwer</w:t>
            </w:r>
          </w:p>
        </w:tc>
        <w:tc>
          <w:tcPr>
            <w:tcW w:w="302" w:type="pct"/>
            <w:tcBorders>
              <w:left w:val="single" w:sz="8" w:space="0" w:color="000000"/>
            </w:tcBorders>
            <w:shd w:val="clear" w:color="auto" w:fill="auto"/>
          </w:tcPr>
          <w:p w14:paraId="5124B2F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core</w:t>
            </w:r>
            <w:proofErr w:type="spellEnd"/>
          </w:p>
        </w:tc>
        <w:tc>
          <w:tcPr>
            <w:tcW w:w="331" w:type="pct"/>
            <w:tcBorders>
              <w:left w:val="single" w:sz="8" w:space="0" w:color="000000"/>
            </w:tcBorders>
            <w:shd w:val="clear" w:color="auto" w:fill="auto"/>
          </w:tcPr>
          <w:p w14:paraId="07F2BE3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serwer</w:t>
            </w:r>
          </w:p>
        </w:tc>
        <w:tc>
          <w:tcPr>
            <w:tcW w:w="316" w:type="pct"/>
            <w:tcBorders>
              <w:left w:val="single" w:sz="8" w:space="0" w:color="000000"/>
            </w:tcBorders>
            <w:shd w:val="clear" w:color="auto" w:fill="auto"/>
          </w:tcPr>
          <w:p w14:paraId="06773F7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core</w:t>
            </w:r>
            <w:proofErr w:type="spellEnd"/>
          </w:p>
        </w:tc>
        <w:tc>
          <w:tcPr>
            <w:tcW w:w="358" w:type="pct"/>
            <w:tcBorders>
              <w:left w:val="single" w:sz="8" w:space="0" w:color="000000"/>
            </w:tcBorders>
            <w:shd w:val="clear" w:color="auto" w:fill="auto"/>
          </w:tcPr>
          <w:p w14:paraId="27C952C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0" w:type="pct"/>
            <w:tcBorders>
              <w:left w:val="single" w:sz="8" w:space="0" w:color="000000"/>
            </w:tcBorders>
            <w:shd w:val="clear" w:color="auto" w:fill="auto"/>
          </w:tcPr>
          <w:p w14:paraId="717A554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7D2606E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36E335F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6" w:type="pct"/>
            <w:tcBorders>
              <w:left w:val="single" w:sz="8" w:space="0" w:color="000000"/>
            </w:tcBorders>
            <w:shd w:val="clear" w:color="auto" w:fill="auto"/>
          </w:tcPr>
          <w:p w14:paraId="459A162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2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4351A73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14:paraId="1BA1F0DC" w14:textId="77777777" w:rsidTr="0001197F">
        <w:tc>
          <w:tcPr>
            <w:tcW w:w="8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304CDBE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www portal</w:t>
            </w: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A55C89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7FC34A6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17C933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32815FE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3E0A4E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C227CC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21A59E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7F7CAD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82C438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526CA0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C21A61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EEA7A3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5A5E1E9B" w14:textId="77777777" w:rsidTr="0001197F">
        <w:tc>
          <w:tcPr>
            <w:tcW w:w="802" w:type="pct"/>
            <w:tcBorders>
              <w:left w:val="single" w:sz="8" w:space="0" w:color="000000"/>
            </w:tcBorders>
            <w:shd w:val="clear" w:color="auto" w:fill="auto"/>
          </w:tcPr>
          <w:p w14:paraId="2EA1D6D4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www admin</w:t>
            </w:r>
          </w:p>
        </w:tc>
        <w:tc>
          <w:tcPr>
            <w:tcW w:w="363" w:type="pct"/>
            <w:tcBorders>
              <w:left w:val="single" w:sz="8" w:space="0" w:color="000000"/>
            </w:tcBorders>
            <w:shd w:val="clear" w:color="auto" w:fill="auto"/>
          </w:tcPr>
          <w:p w14:paraId="11BB519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63" w:type="pct"/>
            <w:tcBorders>
              <w:left w:val="single" w:sz="8" w:space="0" w:color="000000"/>
            </w:tcBorders>
            <w:shd w:val="clear" w:color="auto" w:fill="auto"/>
          </w:tcPr>
          <w:p w14:paraId="5A36E2A1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16" w:type="pct"/>
            <w:tcBorders>
              <w:left w:val="single" w:sz="8" w:space="0" w:color="000000"/>
            </w:tcBorders>
            <w:shd w:val="clear" w:color="auto" w:fill="auto"/>
          </w:tcPr>
          <w:p w14:paraId="06A1183A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2" w:type="pct"/>
            <w:tcBorders>
              <w:left w:val="single" w:sz="8" w:space="0" w:color="000000"/>
            </w:tcBorders>
            <w:shd w:val="clear" w:color="auto" w:fill="auto"/>
          </w:tcPr>
          <w:p w14:paraId="6D2B257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1" w:type="pct"/>
            <w:tcBorders>
              <w:left w:val="single" w:sz="8" w:space="0" w:color="000000"/>
            </w:tcBorders>
            <w:shd w:val="clear" w:color="auto" w:fill="auto"/>
          </w:tcPr>
          <w:p w14:paraId="2B49092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left w:val="single" w:sz="8" w:space="0" w:color="000000"/>
            </w:tcBorders>
            <w:shd w:val="clear" w:color="auto" w:fill="auto"/>
          </w:tcPr>
          <w:p w14:paraId="2BF08BD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8" w:type="pct"/>
            <w:tcBorders>
              <w:left w:val="single" w:sz="8" w:space="0" w:color="000000"/>
            </w:tcBorders>
            <w:shd w:val="clear" w:color="auto" w:fill="auto"/>
          </w:tcPr>
          <w:p w14:paraId="4632525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0" w:type="pct"/>
            <w:tcBorders>
              <w:left w:val="single" w:sz="8" w:space="0" w:color="000000"/>
            </w:tcBorders>
            <w:shd w:val="clear" w:color="auto" w:fill="auto"/>
          </w:tcPr>
          <w:p w14:paraId="138D77C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35399CA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7E3CBBAA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26" w:type="pct"/>
            <w:tcBorders>
              <w:left w:val="single" w:sz="8" w:space="0" w:color="000000"/>
            </w:tcBorders>
            <w:shd w:val="clear" w:color="auto" w:fill="auto"/>
          </w:tcPr>
          <w:p w14:paraId="7AF85DA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92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252D6A92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04176E01" w14:textId="77777777" w:rsidTr="0001197F">
        <w:tc>
          <w:tcPr>
            <w:tcW w:w="8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7C909A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6845AB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E98A21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08EA85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BDBF71A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0A38BD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D37C18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F08CB8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F76138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FD7EF11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9FB54E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9F4701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7D043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14:paraId="1D360D8D" w14:textId="77777777" w:rsidTr="0001197F">
        <w:tc>
          <w:tcPr>
            <w:tcW w:w="802" w:type="pct"/>
            <w:tcBorders>
              <w:left w:val="single" w:sz="8" w:space="0" w:color="000000"/>
            </w:tcBorders>
            <w:shd w:val="clear" w:color="auto" w:fill="auto"/>
          </w:tcPr>
          <w:p w14:paraId="11E3BC70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Portal</w:t>
            </w:r>
          </w:p>
        </w:tc>
        <w:tc>
          <w:tcPr>
            <w:tcW w:w="363" w:type="pct"/>
            <w:tcBorders>
              <w:left w:val="single" w:sz="8" w:space="0" w:color="000000"/>
            </w:tcBorders>
            <w:shd w:val="clear" w:color="auto" w:fill="auto"/>
          </w:tcPr>
          <w:p w14:paraId="68C0BE4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3" w:type="pct"/>
            <w:tcBorders>
              <w:left w:val="single" w:sz="8" w:space="0" w:color="000000"/>
            </w:tcBorders>
            <w:shd w:val="clear" w:color="auto" w:fill="auto"/>
          </w:tcPr>
          <w:p w14:paraId="45505600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left w:val="single" w:sz="8" w:space="0" w:color="000000"/>
            </w:tcBorders>
            <w:shd w:val="clear" w:color="auto" w:fill="auto"/>
          </w:tcPr>
          <w:p w14:paraId="36001E4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02" w:type="pct"/>
            <w:tcBorders>
              <w:left w:val="single" w:sz="8" w:space="0" w:color="000000"/>
            </w:tcBorders>
            <w:shd w:val="clear" w:color="auto" w:fill="auto"/>
          </w:tcPr>
          <w:p w14:paraId="3D9699A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16</w:t>
            </w:r>
          </w:p>
        </w:tc>
        <w:tc>
          <w:tcPr>
            <w:tcW w:w="331" w:type="pct"/>
            <w:tcBorders>
              <w:left w:val="single" w:sz="8" w:space="0" w:color="000000"/>
            </w:tcBorders>
            <w:shd w:val="clear" w:color="auto" w:fill="auto"/>
          </w:tcPr>
          <w:p w14:paraId="5591924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left w:val="single" w:sz="8" w:space="0" w:color="000000"/>
            </w:tcBorders>
            <w:shd w:val="clear" w:color="auto" w:fill="auto"/>
          </w:tcPr>
          <w:p w14:paraId="4CA59C3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8" w:type="pct"/>
            <w:tcBorders>
              <w:left w:val="single" w:sz="8" w:space="0" w:color="000000"/>
            </w:tcBorders>
            <w:shd w:val="clear" w:color="auto" w:fill="auto"/>
          </w:tcPr>
          <w:p w14:paraId="08679FF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0" w:type="pct"/>
            <w:tcBorders>
              <w:left w:val="single" w:sz="8" w:space="0" w:color="000000"/>
            </w:tcBorders>
            <w:shd w:val="clear" w:color="auto" w:fill="auto"/>
          </w:tcPr>
          <w:p w14:paraId="0A706501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14DF998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6111926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426" w:type="pct"/>
            <w:tcBorders>
              <w:left w:val="single" w:sz="8" w:space="0" w:color="000000"/>
            </w:tcBorders>
            <w:shd w:val="clear" w:color="auto" w:fill="auto"/>
          </w:tcPr>
          <w:p w14:paraId="7A2B5D4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492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6CA5518A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</w:tr>
      <w:tr w:rsidR="00806152" w14:paraId="7D6FEF7E" w14:textId="77777777" w:rsidTr="0001197F">
        <w:tc>
          <w:tcPr>
            <w:tcW w:w="8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DB29BC9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Panel Admin</w:t>
            </w: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80F456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CE5B8D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3F1BE3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C1B2C36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3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7BBA2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AA06BC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75307A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758ABF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FCAF67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85DAF6A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D1F1ED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F00EAD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04E1A537" w14:textId="77777777" w:rsidTr="0001197F">
        <w:tc>
          <w:tcPr>
            <w:tcW w:w="802" w:type="pct"/>
            <w:tcBorders>
              <w:left w:val="single" w:sz="8" w:space="0" w:color="000000"/>
            </w:tcBorders>
            <w:shd w:val="clear" w:color="auto" w:fill="auto"/>
          </w:tcPr>
          <w:p w14:paraId="4A439D4C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CORE</w:t>
            </w:r>
          </w:p>
        </w:tc>
        <w:tc>
          <w:tcPr>
            <w:tcW w:w="363" w:type="pct"/>
            <w:tcBorders>
              <w:left w:val="single" w:sz="8" w:space="0" w:color="000000"/>
            </w:tcBorders>
            <w:shd w:val="clear" w:color="auto" w:fill="auto"/>
          </w:tcPr>
          <w:p w14:paraId="1EF65570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3" w:type="pct"/>
            <w:tcBorders>
              <w:left w:val="single" w:sz="8" w:space="0" w:color="000000"/>
            </w:tcBorders>
            <w:shd w:val="clear" w:color="auto" w:fill="auto"/>
          </w:tcPr>
          <w:p w14:paraId="6B38619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left w:val="single" w:sz="8" w:space="0" w:color="000000"/>
            </w:tcBorders>
            <w:shd w:val="clear" w:color="auto" w:fill="auto"/>
          </w:tcPr>
          <w:p w14:paraId="6D047E4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02" w:type="pct"/>
            <w:tcBorders>
              <w:left w:val="single" w:sz="8" w:space="0" w:color="000000"/>
            </w:tcBorders>
            <w:shd w:val="clear" w:color="auto" w:fill="auto"/>
          </w:tcPr>
          <w:p w14:paraId="606E1C7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32</w:t>
            </w:r>
          </w:p>
        </w:tc>
        <w:tc>
          <w:tcPr>
            <w:tcW w:w="331" w:type="pct"/>
            <w:tcBorders>
              <w:left w:val="single" w:sz="8" w:space="0" w:color="000000"/>
            </w:tcBorders>
            <w:shd w:val="clear" w:color="auto" w:fill="auto"/>
          </w:tcPr>
          <w:p w14:paraId="7B47395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left w:val="single" w:sz="8" w:space="0" w:color="000000"/>
            </w:tcBorders>
            <w:shd w:val="clear" w:color="auto" w:fill="auto"/>
          </w:tcPr>
          <w:p w14:paraId="766F308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8" w:type="pct"/>
            <w:tcBorders>
              <w:left w:val="single" w:sz="8" w:space="0" w:color="000000"/>
            </w:tcBorders>
            <w:shd w:val="clear" w:color="auto" w:fill="auto"/>
          </w:tcPr>
          <w:p w14:paraId="22A5327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0" w:type="pct"/>
            <w:tcBorders>
              <w:left w:val="single" w:sz="8" w:space="0" w:color="000000"/>
            </w:tcBorders>
            <w:shd w:val="clear" w:color="auto" w:fill="auto"/>
          </w:tcPr>
          <w:p w14:paraId="368DB21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74F69C7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33DD2ED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426" w:type="pct"/>
            <w:tcBorders>
              <w:left w:val="single" w:sz="8" w:space="0" w:color="000000"/>
            </w:tcBorders>
            <w:shd w:val="clear" w:color="auto" w:fill="auto"/>
          </w:tcPr>
          <w:p w14:paraId="475B9F9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492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21062C63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</w:tr>
      <w:tr w:rsidR="00806152" w14:paraId="476C3FEC" w14:textId="77777777" w:rsidTr="0001197F">
        <w:tc>
          <w:tcPr>
            <w:tcW w:w="8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F8BDAE3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Znaki</w:t>
            </w: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359213E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D5CF4C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2276B6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D504AF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16</w:t>
            </w:r>
          </w:p>
        </w:tc>
        <w:tc>
          <w:tcPr>
            <w:tcW w:w="3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C5821C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C146611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59CA2C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51D3E8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DF393A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474881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595E86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0239B2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46FF69A1" w14:textId="77777777" w:rsidTr="0001197F">
        <w:tc>
          <w:tcPr>
            <w:tcW w:w="802" w:type="pct"/>
            <w:tcBorders>
              <w:left w:val="single" w:sz="8" w:space="0" w:color="000000"/>
            </w:tcBorders>
            <w:shd w:val="clear" w:color="auto" w:fill="auto"/>
          </w:tcPr>
          <w:p w14:paraId="1EDD2DE8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Services</w:t>
            </w:r>
          </w:p>
        </w:tc>
        <w:tc>
          <w:tcPr>
            <w:tcW w:w="363" w:type="pct"/>
            <w:tcBorders>
              <w:left w:val="single" w:sz="8" w:space="0" w:color="000000"/>
            </w:tcBorders>
            <w:shd w:val="clear" w:color="auto" w:fill="auto"/>
          </w:tcPr>
          <w:p w14:paraId="2636E9B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3" w:type="pct"/>
            <w:tcBorders>
              <w:left w:val="single" w:sz="8" w:space="0" w:color="000000"/>
            </w:tcBorders>
            <w:shd w:val="clear" w:color="auto" w:fill="auto"/>
          </w:tcPr>
          <w:p w14:paraId="23B0A91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left w:val="single" w:sz="8" w:space="0" w:color="000000"/>
            </w:tcBorders>
            <w:shd w:val="clear" w:color="auto" w:fill="auto"/>
          </w:tcPr>
          <w:p w14:paraId="4B536CC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02" w:type="pct"/>
            <w:tcBorders>
              <w:left w:val="single" w:sz="8" w:space="0" w:color="000000"/>
            </w:tcBorders>
            <w:shd w:val="clear" w:color="auto" w:fill="auto"/>
          </w:tcPr>
          <w:p w14:paraId="5A8132E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331" w:type="pct"/>
            <w:tcBorders>
              <w:left w:val="single" w:sz="8" w:space="0" w:color="000000"/>
            </w:tcBorders>
            <w:shd w:val="clear" w:color="auto" w:fill="auto"/>
          </w:tcPr>
          <w:p w14:paraId="298AF0F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left w:val="single" w:sz="8" w:space="0" w:color="000000"/>
            </w:tcBorders>
            <w:shd w:val="clear" w:color="auto" w:fill="auto"/>
          </w:tcPr>
          <w:p w14:paraId="524AB87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8" w:type="pct"/>
            <w:tcBorders>
              <w:left w:val="single" w:sz="8" w:space="0" w:color="000000"/>
            </w:tcBorders>
            <w:shd w:val="clear" w:color="auto" w:fill="auto"/>
          </w:tcPr>
          <w:p w14:paraId="1792FEA1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0" w:type="pct"/>
            <w:tcBorders>
              <w:left w:val="single" w:sz="8" w:space="0" w:color="000000"/>
            </w:tcBorders>
            <w:shd w:val="clear" w:color="auto" w:fill="auto"/>
          </w:tcPr>
          <w:p w14:paraId="7D3F1AB6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78F0A91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43946DB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26" w:type="pct"/>
            <w:tcBorders>
              <w:left w:val="single" w:sz="8" w:space="0" w:color="000000"/>
            </w:tcBorders>
            <w:shd w:val="clear" w:color="auto" w:fill="auto"/>
          </w:tcPr>
          <w:p w14:paraId="3041D78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92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68F62BE9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02455EA4" w14:textId="77777777" w:rsidTr="0001197F">
        <w:tc>
          <w:tcPr>
            <w:tcW w:w="8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F84131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8DE204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C88BDA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4E06731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FE38D21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7AA0C0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19BFE59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87970B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5E5711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E309F7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A62EB8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FF27C9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A1E7C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14:paraId="4A74D1DE" w14:textId="77777777" w:rsidTr="0001197F">
        <w:tc>
          <w:tcPr>
            <w:tcW w:w="802" w:type="pct"/>
            <w:tcBorders>
              <w:left w:val="single" w:sz="8" w:space="0" w:color="000000"/>
            </w:tcBorders>
            <w:shd w:val="clear" w:color="auto" w:fill="auto"/>
          </w:tcPr>
          <w:p w14:paraId="3A4C669C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Szyna ESB-INT</w:t>
            </w:r>
          </w:p>
        </w:tc>
        <w:tc>
          <w:tcPr>
            <w:tcW w:w="363" w:type="pct"/>
            <w:tcBorders>
              <w:left w:val="single" w:sz="8" w:space="0" w:color="000000"/>
            </w:tcBorders>
            <w:shd w:val="clear" w:color="auto" w:fill="auto"/>
          </w:tcPr>
          <w:p w14:paraId="20094EE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3" w:type="pct"/>
            <w:tcBorders>
              <w:left w:val="single" w:sz="8" w:space="0" w:color="000000"/>
            </w:tcBorders>
            <w:shd w:val="clear" w:color="auto" w:fill="auto"/>
          </w:tcPr>
          <w:p w14:paraId="2024074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left w:val="single" w:sz="8" w:space="0" w:color="000000"/>
            </w:tcBorders>
            <w:shd w:val="clear" w:color="auto" w:fill="auto"/>
          </w:tcPr>
          <w:p w14:paraId="2137D3B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2" w:type="pct"/>
            <w:tcBorders>
              <w:left w:val="single" w:sz="8" w:space="0" w:color="000000"/>
            </w:tcBorders>
            <w:shd w:val="clear" w:color="auto" w:fill="auto"/>
          </w:tcPr>
          <w:p w14:paraId="75C29BD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1" w:type="pct"/>
            <w:tcBorders>
              <w:left w:val="single" w:sz="8" w:space="0" w:color="000000"/>
            </w:tcBorders>
            <w:shd w:val="clear" w:color="auto" w:fill="auto"/>
          </w:tcPr>
          <w:p w14:paraId="45E0E74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316" w:type="pct"/>
            <w:tcBorders>
              <w:left w:val="single" w:sz="8" w:space="0" w:color="000000"/>
            </w:tcBorders>
            <w:shd w:val="clear" w:color="auto" w:fill="auto"/>
          </w:tcPr>
          <w:p w14:paraId="6014C7A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358" w:type="pct"/>
            <w:tcBorders>
              <w:left w:val="single" w:sz="8" w:space="0" w:color="000000"/>
            </w:tcBorders>
            <w:shd w:val="clear" w:color="auto" w:fill="auto"/>
          </w:tcPr>
          <w:p w14:paraId="183D7651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0" w:type="pct"/>
            <w:tcBorders>
              <w:left w:val="single" w:sz="8" w:space="0" w:color="000000"/>
            </w:tcBorders>
            <w:shd w:val="clear" w:color="auto" w:fill="auto"/>
          </w:tcPr>
          <w:p w14:paraId="08F0D0E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198BE33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2698D45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426" w:type="pct"/>
            <w:tcBorders>
              <w:left w:val="single" w:sz="8" w:space="0" w:color="000000"/>
            </w:tcBorders>
            <w:shd w:val="clear" w:color="auto" w:fill="auto"/>
          </w:tcPr>
          <w:p w14:paraId="501767F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492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2CFB944B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</w:tr>
      <w:tr w:rsidR="00806152" w14:paraId="3323FFBF" w14:textId="77777777" w:rsidTr="0001197F">
        <w:tc>
          <w:tcPr>
            <w:tcW w:w="8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EA41C91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Szyna ESB-B2B</w:t>
            </w: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8E8EE9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B162A3E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C5F4B1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ED07E8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F9304B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627D99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3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1D41150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FA8E32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D1F5F1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790660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9A6DE81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4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B2CB0A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</w:tr>
      <w:tr w:rsidR="00806152" w14:paraId="12C3D321" w14:textId="77777777" w:rsidTr="0001197F">
        <w:tc>
          <w:tcPr>
            <w:tcW w:w="802" w:type="pct"/>
            <w:tcBorders>
              <w:left w:val="single" w:sz="8" w:space="0" w:color="000000"/>
            </w:tcBorders>
            <w:shd w:val="clear" w:color="auto" w:fill="auto"/>
          </w:tcPr>
          <w:p w14:paraId="0717164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3" w:type="pct"/>
            <w:tcBorders>
              <w:left w:val="single" w:sz="8" w:space="0" w:color="000000"/>
            </w:tcBorders>
            <w:shd w:val="clear" w:color="auto" w:fill="auto"/>
          </w:tcPr>
          <w:p w14:paraId="1BBF98F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3" w:type="pct"/>
            <w:tcBorders>
              <w:left w:val="single" w:sz="8" w:space="0" w:color="000000"/>
            </w:tcBorders>
            <w:shd w:val="clear" w:color="auto" w:fill="auto"/>
          </w:tcPr>
          <w:p w14:paraId="205BDB0E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left w:val="single" w:sz="8" w:space="0" w:color="000000"/>
            </w:tcBorders>
            <w:shd w:val="clear" w:color="auto" w:fill="auto"/>
          </w:tcPr>
          <w:p w14:paraId="7EEF58B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2" w:type="pct"/>
            <w:tcBorders>
              <w:left w:val="single" w:sz="8" w:space="0" w:color="000000"/>
            </w:tcBorders>
            <w:shd w:val="clear" w:color="auto" w:fill="auto"/>
          </w:tcPr>
          <w:p w14:paraId="3F2B39E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1" w:type="pct"/>
            <w:tcBorders>
              <w:left w:val="single" w:sz="8" w:space="0" w:color="000000"/>
            </w:tcBorders>
            <w:shd w:val="clear" w:color="auto" w:fill="auto"/>
          </w:tcPr>
          <w:p w14:paraId="7859091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left w:val="single" w:sz="8" w:space="0" w:color="000000"/>
            </w:tcBorders>
            <w:shd w:val="clear" w:color="auto" w:fill="auto"/>
          </w:tcPr>
          <w:p w14:paraId="0ABE9DB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8" w:type="pct"/>
            <w:tcBorders>
              <w:left w:val="single" w:sz="8" w:space="0" w:color="000000"/>
            </w:tcBorders>
            <w:shd w:val="clear" w:color="auto" w:fill="auto"/>
          </w:tcPr>
          <w:p w14:paraId="4DB5076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0" w:type="pct"/>
            <w:tcBorders>
              <w:left w:val="single" w:sz="8" w:space="0" w:color="000000"/>
            </w:tcBorders>
            <w:shd w:val="clear" w:color="auto" w:fill="auto"/>
          </w:tcPr>
          <w:p w14:paraId="34E94A9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74E0473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5B19158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6" w:type="pct"/>
            <w:tcBorders>
              <w:left w:val="single" w:sz="8" w:space="0" w:color="000000"/>
            </w:tcBorders>
            <w:shd w:val="clear" w:color="auto" w:fill="auto"/>
          </w:tcPr>
          <w:p w14:paraId="6C5C6C6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2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30B7B5B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14:paraId="6553D377" w14:textId="77777777" w:rsidTr="0001197F">
        <w:tc>
          <w:tcPr>
            <w:tcW w:w="8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D8746B1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en-US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06152">
              <w:rPr>
                <w:rFonts w:ascii="Calibri" w:hAnsi="Calibri" w:cs="Calibri"/>
                <w:sz w:val="20"/>
                <w:szCs w:val="20"/>
                <w:lang w:val="en-US"/>
              </w:rPr>
              <w:t>Klaster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CIFS (Windows File Server)</w:t>
            </w: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9AFECD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D1E97C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9B2722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DD33F5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C31539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B603B7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5D72BB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AB5B8E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883DF3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6183F7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B4882E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7D22EA2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210F978A" w14:textId="77777777" w:rsidTr="0001197F">
        <w:tc>
          <w:tcPr>
            <w:tcW w:w="802" w:type="pct"/>
            <w:tcBorders>
              <w:left w:val="single" w:sz="8" w:space="0" w:color="000000"/>
            </w:tcBorders>
            <w:shd w:val="clear" w:color="auto" w:fill="auto"/>
          </w:tcPr>
          <w:p w14:paraId="5BE47B8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3" w:type="pct"/>
            <w:tcBorders>
              <w:left w:val="single" w:sz="8" w:space="0" w:color="000000"/>
            </w:tcBorders>
            <w:shd w:val="clear" w:color="auto" w:fill="auto"/>
          </w:tcPr>
          <w:p w14:paraId="6764018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3" w:type="pct"/>
            <w:tcBorders>
              <w:left w:val="single" w:sz="8" w:space="0" w:color="000000"/>
            </w:tcBorders>
            <w:shd w:val="clear" w:color="auto" w:fill="auto"/>
          </w:tcPr>
          <w:p w14:paraId="029C3C5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left w:val="single" w:sz="8" w:space="0" w:color="000000"/>
            </w:tcBorders>
            <w:shd w:val="clear" w:color="auto" w:fill="auto"/>
          </w:tcPr>
          <w:p w14:paraId="3EC39F5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2" w:type="pct"/>
            <w:tcBorders>
              <w:left w:val="single" w:sz="8" w:space="0" w:color="000000"/>
            </w:tcBorders>
            <w:shd w:val="clear" w:color="auto" w:fill="auto"/>
          </w:tcPr>
          <w:p w14:paraId="71C475E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1" w:type="pct"/>
            <w:tcBorders>
              <w:left w:val="single" w:sz="8" w:space="0" w:color="000000"/>
            </w:tcBorders>
            <w:shd w:val="clear" w:color="auto" w:fill="auto"/>
          </w:tcPr>
          <w:p w14:paraId="18EB9FE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left w:val="single" w:sz="8" w:space="0" w:color="000000"/>
            </w:tcBorders>
            <w:shd w:val="clear" w:color="auto" w:fill="auto"/>
          </w:tcPr>
          <w:p w14:paraId="2261D59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8" w:type="pct"/>
            <w:tcBorders>
              <w:left w:val="single" w:sz="8" w:space="0" w:color="000000"/>
            </w:tcBorders>
            <w:shd w:val="clear" w:color="auto" w:fill="auto"/>
          </w:tcPr>
          <w:p w14:paraId="1E4C64BE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0" w:type="pct"/>
            <w:tcBorders>
              <w:left w:val="single" w:sz="8" w:space="0" w:color="000000"/>
            </w:tcBorders>
            <w:shd w:val="clear" w:color="auto" w:fill="auto"/>
          </w:tcPr>
          <w:p w14:paraId="73C180C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6176FFA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2D3A991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6" w:type="pct"/>
            <w:tcBorders>
              <w:left w:val="single" w:sz="8" w:space="0" w:color="000000"/>
            </w:tcBorders>
            <w:shd w:val="clear" w:color="auto" w:fill="auto"/>
          </w:tcPr>
          <w:p w14:paraId="3C0FBEA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2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4311E87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14:paraId="64358900" w14:textId="77777777" w:rsidTr="0001197F">
        <w:tc>
          <w:tcPr>
            <w:tcW w:w="8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E354419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C82716A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345AC9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2FA5EA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A0E82B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9BA7B7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21FEA0A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D6238A1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C235EC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3F75CB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3ACDEA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9E778FA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18D879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14:paraId="1383954C" w14:textId="77777777" w:rsidTr="0001197F">
        <w:tc>
          <w:tcPr>
            <w:tcW w:w="802" w:type="pct"/>
            <w:tcBorders>
              <w:left w:val="single" w:sz="8" w:space="0" w:color="000000"/>
            </w:tcBorders>
            <w:shd w:val="clear" w:color="auto" w:fill="auto"/>
          </w:tcPr>
          <w:p w14:paraId="74D5A62E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3" w:type="pct"/>
            <w:tcBorders>
              <w:left w:val="single" w:sz="8" w:space="0" w:color="000000"/>
            </w:tcBorders>
            <w:shd w:val="clear" w:color="auto" w:fill="auto"/>
          </w:tcPr>
          <w:p w14:paraId="4355231A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3" w:type="pct"/>
            <w:tcBorders>
              <w:left w:val="single" w:sz="8" w:space="0" w:color="000000"/>
            </w:tcBorders>
            <w:shd w:val="clear" w:color="auto" w:fill="auto"/>
          </w:tcPr>
          <w:p w14:paraId="343087F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left w:val="single" w:sz="8" w:space="0" w:color="000000"/>
            </w:tcBorders>
            <w:shd w:val="clear" w:color="auto" w:fill="auto"/>
          </w:tcPr>
          <w:p w14:paraId="44DD01A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2" w:type="pct"/>
            <w:tcBorders>
              <w:left w:val="single" w:sz="8" w:space="0" w:color="000000"/>
            </w:tcBorders>
            <w:shd w:val="clear" w:color="auto" w:fill="auto"/>
          </w:tcPr>
          <w:p w14:paraId="6D95EF6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1" w:type="pct"/>
            <w:tcBorders>
              <w:left w:val="single" w:sz="8" w:space="0" w:color="000000"/>
            </w:tcBorders>
            <w:shd w:val="clear" w:color="auto" w:fill="auto"/>
          </w:tcPr>
          <w:p w14:paraId="2C0D82E1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6" w:type="pct"/>
            <w:tcBorders>
              <w:left w:val="single" w:sz="8" w:space="0" w:color="000000"/>
            </w:tcBorders>
            <w:shd w:val="clear" w:color="auto" w:fill="auto"/>
          </w:tcPr>
          <w:p w14:paraId="1D62CA6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8" w:type="pct"/>
            <w:tcBorders>
              <w:left w:val="single" w:sz="8" w:space="0" w:color="000000"/>
            </w:tcBorders>
            <w:shd w:val="clear" w:color="auto" w:fill="auto"/>
          </w:tcPr>
          <w:p w14:paraId="71FAC081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0" w:type="pct"/>
            <w:tcBorders>
              <w:left w:val="single" w:sz="8" w:space="0" w:color="000000"/>
            </w:tcBorders>
            <w:shd w:val="clear" w:color="auto" w:fill="auto"/>
          </w:tcPr>
          <w:p w14:paraId="3BB809D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1E5DD25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105A787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6" w:type="pct"/>
            <w:tcBorders>
              <w:left w:val="single" w:sz="8" w:space="0" w:color="000000"/>
            </w:tcBorders>
            <w:shd w:val="clear" w:color="auto" w:fill="auto"/>
          </w:tcPr>
          <w:p w14:paraId="79CD586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2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55C5776E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14:paraId="204701B4" w14:textId="77777777" w:rsidTr="0001197F">
        <w:tc>
          <w:tcPr>
            <w:tcW w:w="8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A03526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RAZEM</w:t>
            </w: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C7C6846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BB903C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3D27B3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14</w:t>
            </w:r>
          </w:p>
        </w:tc>
        <w:tc>
          <w:tcPr>
            <w:tcW w:w="3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CCD3D2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80</w:t>
            </w:r>
          </w:p>
        </w:tc>
        <w:tc>
          <w:tcPr>
            <w:tcW w:w="3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8B0C58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3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096D8A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  <w:tc>
          <w:tcPr>
            <w:tcW w:w="3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603891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0AF1731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26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819727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26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34A0E6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26</w:t>
            </w:r>
          </w:p>
        </w:tc>
        <w:tc>
          <w:tcPr>
            <w:tcW w:w="4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B16B1D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26</w:t>
            </w:r>
          </w:p>
        </w:tc>
        <w:tc>
          <w:tcPr>
            <w:tcW w:w="4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B2A3E9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26</w:t>
            </w:r>
          </w:p>
        </w:tc>
      </w:tr>
    </w:tbl>
    <w:p w14:paraId="5F192AFC" w14:textId="77777777" w:rsidR="00806152" w:rsidRDefault="00806152" w:rsidP="000671BF">
      <w:pPr>
        <w:pStyle w:val="Legenda10"/>
        <w:rPr>
          <w:rFonts w:ascii="Calibri" w:hAnsi="Calibri" w:cs="Calibri"/>
        </w:rPr>
      </w:pPr>
    </w:p>
    <w:p w14:paraId="6392E228" w14:textId="77777777" w:rsidR="00806152" w:rsidRDefault="00806152" w:rsidP="000671BF">
      <w:pPr>
        <w:rPr>
          <w:rFonts w:ascii="Calibri" w:hAnsi="Calibri" w:cs="Calibri"/>
        </w:rPr>
      </w:pPr>
    </w:p>
    <w:p w14:paraId="14FB05DB" w14:textId="77777777" w:rsidR="00806152" w:rsidRDefault="00806152" w:rsidP="000671BF">
      <w:pPr>
        <w:pStyle w:val="Legenda"/>
        <w:rPr>
          <w:rFonts w:ascii="Calibri" w:hAnsi="Calibri" w:cs="Calibri"/>
          <w:color w:val="FFFFFF"/>
        </w:rPr>
      </w:pPr>
      <w:r>
        <w:t>Legenda zestawienia licencji wykorzystywanych przez środowisko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080"/>
        <w:gridCol w:w="4383"/>
        <w:gridCol w:w="6455"/>
        <w:gridCol w:w="8844"/>
      </w:tblGrid>
      <w:tr w:rsidR="00806152" w14:paraId="65607884" w14:textId="77777777" w:rsidTr="00EE41C8">
        <w:tc>
          <w:tcPr>
            <w:tcW w:w="478" w:type="pct"/>
            <w:tcBorders>
              <w:top w:val="single" w:sz="8" w:space="0" w:color="000000"/>
              <w:left w:val="single" w:sz="8" w:space="0" w:color="000000"/>
            </w:tcBorders>
            <w:shd w:val="clear" w:color="auto" w:fill="000000"/>
          </w:tcPr>
          <w:p w14:paraId="7D1C568E" w14:textId="77777777" w:rsidR="00806152" w:rsidRDefault="00806152" w:rsidP="000671BF">
            <w:pP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Pozycja</w:t>
            </w:r>
          </w:p>
        </w:tc>
        <w:tc>
          <w:tcPr>
            <w:tcW w:w="1007" w:type="pct"/>
            <w:tcBorders>
              <w:top w:val="single" w:sz="8" w:space="0" w:color="000000"/>
              <w:left w:val="single" w:sz="8" w:space="0" w:color="000000"/>
            </w:tcBorders>
            <w:shd w:val="clear" w:color="auto" w:fill="000000"/>
          </w:tcPr>
          <w:p w14:paraId="43318809" w14:textId="77777777" w:rsidR="00806152" w:rsidRDefault="00806152" w:rsidP="000671BF">
            <w:pP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Oprogramowanie</w:t>
            </w:r>
          </w:p>
        </w:tc>
        <w:tc>
          <w:tcPr>
            <w:tcW w:w="1483" w:type="pct"/>
            <w:tcBorders>
              <w:top w:val="single" w:sz="8" w:space="0" w:color="000000"/>
              <w:left w:val="single" w:sz="8" w:space="0" w:color="000000"/>
            </w:tcBorders>
            <w:shd w:val="clear" w:color="auto" w:fill="000000"/>
          </w:tcPr>
          <w:p w14:paraId="5E3CA440" w14:textId="77777777" w:rsidR="00806152" w:rsidRDefault="00806152" w:rsidP="000671BF">
            <w:pP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Licencja</w:t>
            </w:r>
          </w:p>
        </w:tc>
        <w:tc>
          <w:tcPr>
            <w:tcW w:w="2032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000000"/>
          </w:tcPr>
          <w:p w14:paraId="57760311" w14:textId="77777777" w:rsidR="00806152" w:rsidRDefault="00806152" w:rsidP="000671BF"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Uwagi</w:t>
            </w:r>
          </w:p>
        </w:tc>
      </w:tr>
      <w:tr w:rsidR="00806152" w14:paraId="183EF353" w14:textId="77777777" w:rsidTr="00EE41C8"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0FC5BE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Apache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httpd</w:t>
            </w:r>
            <w:proofErr w:type="spellEnd"/>
          </w:p>
        </w:tc>
        <w:tc>
          <w:tcPr>
            <w:tcW w:w="10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C5DD79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Apache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httpd</w:t>
            </w:r>
            <w:proofErr w:type="spellEnd"/>
          </w:p>
        </w:tc>
        <w:tc>
          <w:tcPr>
            <w:tcW w:w="14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724008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licencja Apache, wersja 2.</w:t>
            </w:r>
            <w:r w:rsidR="00EF2E32"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</w:t>
            </w:r>
          </w:p>
        </w:tc>
        <w:tc>
          <w:tcPr>
            <w:tcW w:w="2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3480D3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 xml:space="preserve">w przypadku zapasowego ośrodka przetwarzania danych Zamawiającego, licencja pochodzi z puli podstawowego ośrodka przetwarzania danych -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cold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license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model</w:t>
            </w:r>
          </w:p>
        </w:tc>
      </w:tr>
      <w:tr w:rsidR="00806152" w14:paraId="6E3B60FA" w14:textId="77777777" w:rsidTr="00EE41C8">
        <w:tc>
          <w:tcPr>
            <w:tcW w:w="478" w:type="pct"/>
            <w:tcBorders>
              <w:left w:val="single" w:sz="8" w:space="0" w:color="000000"/>
            </w:tcBorders>
            <w:shd w:val="clear" w:color="auto" w:fill="auto"/>
          </w:tcPr>
          <w:p w14:paraId="4209745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EAP</w:t>
            </w:r>
          </w:p>
        </w:tc>
        <w:tc>
          <w:tcPr>
            <w:tcW w:w="1007" w:type="pct"/>
            <w:tcBorders>
              <w:left w:val="single" w:sz="8" w:space="0" w:color="000000"/>
            </w:tcBorders>
            <w:shd w:val="clear" w:color="auto" w:fill="auto"/>
          </w:tcPr>
          <w:p w14:paraId="7FC2235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>RedHat JBoss Enterprise Application Platform 6.2.0</w:t>
            </w:r>
          </w:p>
        </w:tc>
        <w:tc>
          <w:tcPr>
            <w:tcW w:w="1483" w:type="pct"/>
            <w:tcBorders>
              <w:left w:val="single" w:sz="8" w:space="0" w:color="000000"/>
            </w:tcBorders>
            <w:shd w:val="clear" w:color="auto" w:fill="auto"/>
          </w:tcPr>
          <w:p w14:paraId="55D2E812" w14:textId="77777777" w:rsidR="00806152" w:rsidRP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 xml:space="preserve">Red Hat JBoss Enterprise Application Platform, 64 Core Standard With Management,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en-US"/>
              </w:rPr>
              <w:t>licencjonowan</w:t>
            </w:r>
            <w:r w:rsidR="003E6B3C">
              <w:rPr>
                <w:rFonts w:ascii="Calibri" w:hAnsi="Calibri" w:cs="Calibri"/>
                <w:sz w:val="20"/>
                <w:szCs w:val="20"/>
                <w:lang w:val="en-US"/>
              </w:rPr>
              <w:t>a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en-US"/>
              </w:rPr>
              <w:t>na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en-US"/>
              </w:rPr>
              <w:t>rdzeń</w:t>
            </w:r>
            <w:proofErr w:type="spellEnd"/>
          </w:p>
        </w:tc>
        <w:tc>
          <w:tcPr>
            <w:tcW w:w="2032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171DD32F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 xml:space="preserve">w przypadku zapasowego ośrodka przetwarzania danych Zamawiającego, licencja pochodzi z puli podstawowego ośrodka przetwarzania danych -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cold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license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model</w:t>
            </w:r>
          </w:p>
        </w:tc>
      </w:tr>
      <w:tr w:rsidR="00806152" w14:paraId="0CFA2D37" w14:textId="77777777" w:rsidTr="00EE41C8"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7044BC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FUSE</w:t>
            </w:r>
          </w:p>
        </w:tc>
        <w:tc>
          <w:tcPr>
            <w:tcW w:w="10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ADC265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RedHat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JBoss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Fuse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6.</w:t>
            </w:r>
            <w:r w:rsidR="00EF2E32"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</w:t>
            </w:r>
          </w:p>
        </w:tc>
        <w:tc>
          <w:tcPr>
            <w:tcW w:w="14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AB722EE" w14:textId="77777777" w:rsidR="00806152" w:rsidRP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>Red Hat JBoss Fuse Core Standard With Management</w:t>
            </w:r>
          </w:p>
        </w:tc>
        <w:tc>
          <w:tcPr>
            <w:tcW w:w="2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C3EA24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 xml:space="preserve">w przypadku zapasowego ośrodka przetwarzania danych Zamawiającego, licencja pochodzi z puli podstawowego ośrodka przetwarzania danych -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cold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license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model</w:t>
            </w:r>
          </w:p>
        </w:tc>
      </w:tr>
      <w:tr w:rsidR="00806152" w14:paraId="6EEEB9F3" w14:textId="77777777" w:rsidTr="00EE41C8">
        <w:tc>
          <w:tcPr>
            <w:tcW w:w="478" w:type="pct"/>
            <w:tcBorders>
              <w:left w:val="single" w:sz="8" w:space="0" w:color="000000"/>
            </w:tcBorders>
            <w:shd w:val="clear" w:color="auto" w:fill="auto"/>
          </w:tcPr>
          <w:p w14:paraId="74A54B0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Win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Srv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2012 R2</w:t>
            </w:r>
          </w:p>
        </w:tc>
        <w:tc>
          <w:tcPr>
            <w:tcW w:w="1007" w:type="pct"/>
            <w:tcBorders>
              <w:left w:val="single" w:sz="8" w:space="0" w:color="000000"/>
            </w:tcBorders>
            <w:shd w:val="clear" w:color="auto" w:fill="auto"/>
          </w:tcPr>
          <w:p w14:paraId="043D3B2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Windows Server 2012 R2</w:t>
            </w:r>
          </w:p>
        </w:tc>
        <w:tc>
          <w:tcPr>
            <w:tcW w:w="1483" w:type="pct"/>
            <w:tcBorders>
              <w:left w:val="single" w:sz="8" w:space="0" w:color="000000"/>
            </w:tcBorders>
            <w:shd w:val="clear" w:color="auto" w:fill="auto"/>
          </w:tcPr>
          <w:p w14:paraId="3C12B30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 zależności od posiadanych przez Zamawiającego zasobów, licencja Standard na VM, lub Datacenter na Hosta</w:t>
            </w:r>
          </w:p>
        </w:tc>
        <w:tc>
          <w:tcPr>
            <w:tcW w:w="2032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346A5940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:rsidRPr="00D41221" w14:paraId="13CDE575" w14:textId="77777777" w:rsidTr="00EE41C8"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76086FA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Symantec DCS:SA</w:t>
            </w:r>
          </w:p>
        </w:tc>
        <w:tc>
          <w:tcPr>
            <w:tcW w:w="10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D270DA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 xml:space="preserve">Symantec Data Center Security: Server Advanced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en-US"/>
              </w:rPr>
              <w:t>wersja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en-US"/>
              </w:rPr>
              <w:t xml:space="preserve"> 6.0</w:t>
            </w:r>
          </w:p>
        </w:tc>
        <w:tc>
          <w:tcPr>
            <w:tcW w:w="14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E43513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>Symantec Data Center Security: Server Advanced</w:t>
            </w:r>
          </w:p>
        </w:tc>
        <w:tc>
          <w:tcPr>
            <w:tcW w:w="2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78EFEB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806152" w14:paraId="42C40C46" w14:textId="77777777" w:rsidTr="00EE41C8">
        <w:tc>
          <w:tcPr>
            <w:tcW w:w="478" w:type="pct"/>
            <w:tcBorders>
              <w:left w:val="single" w:sz="8" w:space="0" w:color="000000"/>
            </w:tcBorders>
            <w:shd w:val="clear" w:color="auto" w:fill="auto"/>
          </w:tcPr>
          <w:p w14:paraId="5CE8777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vSphere</w:t>
            </w:r>
            <w:proofErr w:type="spellEnd"/>
          </w:p>
        </w:tc>
        <w:tc>
          <w:tcPr>
            <w:tcW w:w="1007" w:type="pct"/>
            <w:tcBorders>
              <w:left w:val="single" w:sz="8" w:space="0" w:color="000000"/>
            </w:tcBorders>
            <w:shd w:val="clear" w:color="auto" w:fill="auto"/>
          </w:tcPr>
          <w:p w14:paraId="5D3C18C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vSphere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Enterprise plus 5.</w:t>
            </w:r>
            <w:r w:rsidR="00EF2E32"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</w:t>
            </w:r>
          </w:p>
        </w:tc>
        <w:tc>
          <w:tcPr>
            <w:tcW w:w="1483" w:type="pct"/>
            <w:tcBorders>
              <w:left w:val="single" w:sz="8" w:space="0" w:color="000000"/>
            </w:tcBorders>
            <w:shd w:val="clear" w:color="auto" w:fill="auto"/>
          </w:tcPr>
          <w:p w14:paraId="658E55A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vSphere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Enterprise plus 5.</w:t>
            </w:r>
            <w:r w:rsidR="00EF2E32"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</w:t>
            </w:r>
          </w:p>
        </w:tc>
        <w:tc>
          <w:tcPr>
            <w:tcW w:w="2032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207850E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14:paraId="64D3CFAE" w14:textId="77777777" w:rsidTr="00EE41C8"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617C446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vCenter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SRM</w:t>
            </w:r>
          </w:p>
        </w:tc>
        <w:tc>
          <w:tcPr>
            <w:tcW w:w="10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8D1B26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>VMware vCenter Site Recovery Manager</w:t>
            </w:r>
          </w:p>
        </w:tc>
        <w:tc>
          <w:tcPr>
            <w:tcW w:w="14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FB5244D" w14:textId="77777777" w:rsidR="00806152" w:rsidRP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en-US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en-US"/>
              </w:rPr>
              <w:t xml:space="preserve"> vCenter Site Recovery Manager</w:t>
            </w:r>
          </w:p>
        </w:tc>
        <w:tc>
          <w:tcPr>
            <w:tcW w:w="20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33EA1D9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 xml:space="preserve">w przypadku środowiska PRD licencje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vCenter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SRM będą docelowo wykorzystywane przez to środowisko</w:t>
            </w:r>
          </w:p>
        </w:tc>
      </w:tr>
      <w:tr w:rsidR="00806152" w14:paraId="05CED236" w14:textId="77777777" w:rsidTr="00EE41C8">
        <w:tc>
          <w:tcPr>
            <w:tcW w:w="478" w:type="pc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CD33BDA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7ZIP,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Cygwin</w:t>
            </w:r>
            <w:proofErr w:type="spellEnd"/>
          </w:p>
        </w:tc>
        <w:tc>
          <w:tcPr>
            <w:tcW w:w="1007" w:type="pc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EABD46A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7ZIP,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Cygwin</w:t>
            </w:r>
            <w:proofErr w:type="spellEnd"/>
          </w:p>
        </w:tc>
        <w:tc>
          <w:tcPr>
            <w:tcW w:w="1483" w:type="pc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100C58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GNU GPL / LGPL License</w:t>
            </w:r>
          </w:p>
        </w:tc>
        <w:tc>
          <w:tcPr>
            <w:tcW w:w="2032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A63F1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A63237A" w14:textId="77777777" w:rsidR="00806152" w:rsidRDefault="00806152" w:rsidP="000671BF">
      <w:pPr>
        <w:pStyle w:val="Legenda10"/>
        <w:rPr>
          <w:rFonts w:ascii="Calibri" w:hAnsi="Calibri" w:cs="Calibri"/>
        </w:rPr>
      </w:pPr>
    </w:p>
    <w:p w14:paraId="7854F28F" w14:textId="77777777" w:rsidR="00806152" w:rsidRDefault="00806152" w:rsidP="000671BF">
      <w:pPr>
        <w:rPr>
          <w:rFonts w:ascii="Calibri" w:hAnsi="Calibri" w:cs="Calibri"/>
        </w:rPr>
      </w:pPr>
    </w:p>
    <w:p w14:paraId="6DEA3FB9" w14:textId="77777777" w:rsidR="00806152" w:rsidRDefault="00806152" w:rsidP="000671BF">
      <w:pPr>
        <w:rPr>
          <w:rFonts w:ascii="Calibri" w:hAnsi="Calibri" w:cs="Calibri"/>
        </w:rPr>
      </w:pPr>
    </w:p>
    <w:p w14:paraId="4E9B8C13" w14:textId="77777777" w:rsidR="00806152" w:rsidRPr="00041A79" w:rsidRDefault="00806152" w:rsidP="000671BF">
      <w:pPr>
        <w:pStyle w:val="Nagwek3"/>
      </w:pPr>
      <w:bookmarkStart w:id="30" w:name="_Toc63272249"/>
      <w:r w:rsidRPr="00041A79">
        <w:t>Infrastruktura licencyjna środowisk</w:t>
      </w:r>
      <w:r w:rsidR="000671BF">
        <w:t>a</w:t>
      </w:r>
      <w:r w:rsidRPr="00041A79">
        <w:t xml:space="preserve"> TST</w:t>
      </w:r>
      <w:bookmarkEnd w:id="30"/>
    </w:p>
    <w:p w14:paraId="40599616" w14:textId="77777777" w:rsidR="00806152" w:rsidRDefault="000671BF" w:rsidP="000671BF">
      <w:pPr>
        <w:pStyle w:val="Nagwek4"/>
        <w:rPr>
          <w:rFonts w:ascii="Calibri" w:hAnsi="Calibri" w:cs="Calibri"/>
        </w:rPr>
      </w:pPr>
      <w:bookmarkStart w:id="31" w:name="scroll-bookmark-37"/>
      <w:bookmarkStart w:id="32" w:name="_Toc63272250"/>
      <w:r>
        <w:t xml:space="preserve">Zestawienie </w:t>
      </w:r>
      <w:r w:rsidR="00806152">
        <w:t>licencji wykorzystywanych przez środowisko</w:t>
      </w:r>
      <w:bookmarkEnd w:id="31"/>
      <w:r>
        <w:t xml:space="preserve"> TST</w:t>
      </w:r>
      <w:bookmarkEnd w:id="32"/>
    </w:p>
    <w:p w14:paraId="47DF9405" w14:textId="77777777" w:rsidR="00806152" w:rsidRDefault="00806152" w:rsidP="000671BF">
      <w:pPr>
        <w:rPr>
          <w:rFonts w:ascii="Calibri" w:hAnsi="Calibri" w:cs="Calibri"/>
          <w:b/>
          <w:bCs/>
          <w:color w:val="FFFFFF"/>
          <w:sz w:val="20"/>
          <w:szCs w:val="20"/>
        </w:rPr>
      </w:pPr>
      <w:r>
        <w:rPr>
          <w:rFonts w:ascii="Calibri" w:hAnsi="Calibri" w:cs="Calibri"/>
        </w:rPr>
        <w:t>W tabeli przedstawiono zestawienie licencji wykorzystywanych do uruchomienia w każdym z dwóch ośrodków przetwarzania danych Zamawiającego, na potrzeby środowiska TST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577"/>
        <w:gridCol w:w="1576"/>
        <w:gridCol w:w="1576"/>
        <w:gridCol w:w="1371"/>
        <w:gridCol w:w="1310"/>
        <w:gridCol w:w="1432"/>
        <w:gridCol w:w="1371"/>
        <w:gridCol w:w="1541"/>
        <w:gridCol w:w="1950"/>
        <w:gridCol w:w="866"/>
        <w:gridCol w:w="1227"/>
        <w:gridCol w:w="1841"/>
        <w:gridCol w:w="2124"/>
      </w:tblGrid>
      <w:tr w:rsidR="00806152" w14:paraId="6142292E" w14:textId="77777777" w:rsidTr="00EE41C8">
        <w:tc>
          <w:tcPr>
            <w:tcW w:w="5000" w:type="pct"/>
            <w:gridSpan w:val="1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000000"/>
          </w:tcPr>
          <w:p w14:paraId="673E6F56" w14:textId="77777777" w:rsidR="00806152" w:rsidRDefault="0064109A" w:rsidP="000671BF"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 xml:space="preserve"> - </w:t>
            </w:r>
            <w:r w:rsidR="003E6B3C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środowisko</w:t>
            </w:r>
            <w:r w:rsidR="00806152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 xml:space="preserve"> TST (Podstawowy OPD)</w:t>
            </w:r>
          </w:p>
        </w:tc>
      </w:tr>
      <w:tr w:rsidR="00806152" w14:paraId="3F48997D" w14:textId="77777777" w:rsidTr="00EE41C8"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232BBFA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Podsystem</w:t>
            </w: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F623FB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Apache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httpd</w:t>
            </w:r>
            <w:proofErr w:type="spellEnd"/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733E7E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Apache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httpd</w:t>
            </w:r>
            <w:proofErr w:type="spellEnd"/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D55B77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EAP</w:t>
            </w:r>
          </w:p>
        </w:tc>
        <w:tc>
          <w:tcPr>
            <w:tcW w:w="3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C6BD21A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EAP</w:t>
            </w:r>
          </w:p>
        </w:tc>
        <w:tc>
          <w:tcPr>
            <w:tcW w:w="3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F681E0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FUSE</w:t>
            </w: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855435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FUSE</w:t>
            </w: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A064FFA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Win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Srv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2012 R2</w:t>
            </w:r>
          </w:p>
        </w:tc>
        <w:tc>
          <w:tcPr>
            <w:tcW w:w="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F371A1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Symantec DCS:SA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FEFB566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7ZIP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A0EDED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Cygwin</w:t>
            </w:r>
            <w:proofErr w:type="spellEnd"/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789028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vSphere</w:t>
            </w:r>
            <w:proofErr w:type="spellEnd"/>
          </w:p>
        </w:tc>
        <w:tc>
          <w:tcPr>
            <w:tcW w:w="4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32D600" w14:textId="77777777" w:rsidR="00806152" w:rsidRDefault="00806152" w:rsidP="000671BF"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vCenter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SRM</w:t>
            </w:r>
          </w:p>
        </w:tc>
      </w:tr>
      <w:tr w:rsidR="00806152" w14:paraId="795FB36A" w14:textId="77777777" w:rsidTr="00EE41C8">
        <w:tc>
          <w:tcPr>
            <w:tcW w:w="822" w:type="pct"/>
            <w:tcBorders>
              <w:left w:val="single" w:sz="8" w:space="0" w:color="000000"/>
            </w:tcBorders>
            <w:shd w:val="clear" w:color="auto" w:fill="auto"/>
          </w:tcPr>
          <w:p w14:paraId="5F3521EE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1463994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serwer</w:t>
            </w: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4BFC0F4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core</w:t>
            </w:r>
            <w:proofErr w:type="spellEnd"/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1FE2485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serwer</w:t>
            </w:r>
          </w:p>
        </w:tc>
        <w:tc>
          <w:tcPr>
            <w:tcW w:w="301" w:type="pct"/>
            <w:tcBorders>
              <w:left w:val="single" w:sz="8" w:space="0" w:color="000000"/>
            </w:tcBorders>
            <w:shd w:val="clear" w:color="auto" w:fill="auto"/>
          </w:tcPr>
          <w:p w14:paraId="46FE2AF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core</w:t>
            </w:r>
            <w:proofErr w:type="spellEnd"/>
          </w:p>
        </w:tc>
        <w:tc>
          <w:tcPr>
            <w:tcW w:w="329" w:type="pct"/>
            <w:tcBorders>
              <w:left w:val="single" w:sz="8" w:space="0" w:color="000000"/>
            </w:tcBorders>
            <w:shd w:val="clear" w:color="auto" w:fill="auto"/>
          </w:tcPr>
          <w:p w14:paraId="1FC40FA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serwer</w:t>
            </w:r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3F98D75A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core</w:t>
            </w:r>
            <w:proofErr w:type="spellEnd"/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658A6A30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8" w:type="pct"/>
            <w:tcBorders>
              <w:left w:val="single" w:sz="8" w:space="0" w:color="000000"/>
            </w:tcBorders>
            <w:shd w:val="clear" w:color="auto" w:fill="auto"/>
          </w:tcPr>
          <w:p w14:paraId="0A18B31E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709C4D2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3748C76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3" w:type="pct"/>
            <w:tcBorders>
              <w:left w:val="single" w:sz="8" w:space="0" w:color="000000"/>
            </w:tcBorders>
            <w:shd w:val="clear" w:color="auto" w:fill="auto"/>
          </w:tcPr>
          <w:p w14:paraId="7E16AC8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8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46E5CFB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14:paraId="45A384B7" w14:textId="77777777" w:rsidTr="00EE41C8"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772F253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www portal</w:t>
            </w: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FC74E11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C0ABBF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2D8D74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3C6B61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945B77A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29C92A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BB391A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2E84E86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51938D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3A6082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394035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0519A91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5EA40345" w14:textId="77777777" w:rsidTr="00EE41C8">
        <w:tc>
          <w:tcPr>
            <w:tcW w:w="822" w:type="pct"/>
            <w:tcBorders>
              <w:left w:val="single" w:sz="8" w:space="0" w:color="000000"/>
            </w:tcBorders>
            <w:shd w:val="clear" w:color="auto" w:fill="auto"/>
          </w:tcPr>
          <w:p w14:paraId="2D274ABB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www admin</w:t>
            </w: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576AB12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331A775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19600B9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1" w:type="pct"/>
            <w:tcBorders>
              <w:left w:val="single" w:sz="8" w:space="0" w:color="000000"/>
            </w:tcBorders>
            <w:shd w:val="clear" w:color="auto" w:fill="auto"/>
          </w:tcPr>
          <w:p w14:paraId="14AA277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9" w:type="pct"/>
            <w:tcBorders>
              <w:left w:val="single" w:sz="8" w:space="0" w:color="000000"/>
            </w:tcBorders>
            <w:shd w:val="clear" w:color="auto" w:fill="auto"/>
          </w:tcPr>
          <w:p w14:paraId="5EB8676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6364BC1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2A90324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8" w:type="pct"/>
            <w:tcBorders>
              <w:left w:val="single" w:sz="8" w:space="0" w:color="000000"/>
            </w:tcBorders>
            <w:shd w:val="clear" w:color="auto" w:fill="auto"/>
          </w:tcPr>
          <w:p w14:paraId="78E637B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32F46AD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65B330E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23" w:type="pct"/>
            <w:tcBorders>
              <w:left w:val="single" w:sz="8" w:space="0" w:color="000000"/>
            </w:tcBorders>
            <w:shd w:val="clear" w:color="auto" w:fill="auto"/>
          </w:tcPr>
          <w:p w14:paraId="2667678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88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67FC8C6C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27D1C346" w14:textId="77777777" w:rsidTr="00EE41C8"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51E477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5A821B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E22CEB0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86001EA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6364EE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C7D555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F400CF9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73E9DFA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83F3A7E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CB3AFD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46EA50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3BEAF9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646709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14:paraId="266574EB" w14:textId="77777777" w:rsidTr="00EE41C8">
        <w:tc>
          <w:tcPr>
            <w:tcW w:w="822" w:type="pct"/>
            <w:tcBorders>
              <w:left w:val="single" w:sz="8" w:space="0" w:color="000000"/>
            </w:tcBorders>
            <w:shd w:val="clear" w:color="auto" w:fill="auto"/>
          </w:tcPr>
          <w:p w14:paraId="353D29C6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Portal</w:t>
            </w: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06786680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5401009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45813EC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01" w:type="pct"/>
            <w:tcBorders>
              <w:left w:val="single" w:sz="8" w:space="0" w:color="000000"/>
            </w:tcBorders>
            <w:shd w:val="clear" w:color="auto" w:fill="auto"/>
          </w:tcPr>
          <w:p w14:paraId="0A525DE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329" w:type="pct"/>
            <w:tcBorders>
              <w:left w:val="single" w:sz="8" w:space="0" w:color="000000"/>
            </w:tcBorders>
            <w:shd w:val="clear" w:color="auto" w:fill="auto"/>
          </w:tcPr>
          <w:p w14:paraId="14E8C880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416093B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310FBCAE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8" w:type="pct"/>
            <w:tcBorders>
              <w:left w:val="single" w:sz="8" w:space="0" w:color="000000"/>
            </w:tcBorders>
            <w:shd w:val="clear" w:color="auto" w:fill="auto"/>
          </w:tcPr>
          <w:p w14:paraId="43C639F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26A9F7D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6195E7C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23" w:type="pct"/>
            <w:tcBorders>
              <w:left w:val="single" w:sz="8" w:space="0" w:color="000000"/>
            </w:tcBorders>
            <w:shd w:val="clear" w:color="auto" w:fill="auto"/>
          </w:tcPr>
          <w:p w14:paraId="4EE9434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88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65C735BD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28909318" w14:textId="77777777" w:rsidTr="00EE41C8"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D432C5F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Panel Admin</w:t>
            </w: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509F98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AB7632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8647DBA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238343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1390909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41C884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5A57FE9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928DF3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0091FF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91B594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93C2AB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3FA457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6DDD65FD" w14:textId="77777777" w:rsidTr="00EE41C8">
        <w:tc>
          <w:tcPr>
            <w:tcW w:w="822" w:type="pct"/>
            <w:tcBorders>
              <w:left w:val="single" w:sz="8" w:space="0" w:color="000000"/>
            </w:tcBorders>
            <w:shd w:val="clear" w:color="auto" w:fill="auto"/>
          </w:tcPr>
          <w:p w14:paraId="4D67D25D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CORE</w:t>
            </w: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22FE210A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0A463BA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436B1FE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01" w:type="pct"/>
            <w:tcBorders>
              <w:left w:val="single" w:sz="8" w:space="0" w:color="000000"/>
            </w:tcBorders>
            <w:shd w:val="clear" w:color="auto" w:fill="auto"/>
          </w:tcPr>
          <w:p w14:paraId="7FB4B20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329" w:type="pct"/>
            <w:tcBorders>
              <w:left w:val="single" w:sz="8" w:space="0" w:color="000000"/>
            </w:tcBorders>
            <w:shd w:val="clear" w:color="auto" w:fill="auto"/>
          </w:tcPr>
          <w:p w14:paraId="521E4B5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6F3E688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483D0E4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8" w:type="pct"/>
            <w:tcBorders>
              <w:left w:val="single" w:sz="8" w:space="0" w:color="000000"/>
            </w:tcBorders>
            <w:shd w:val="clear" w:color="auto" w:fill="auto"/>
          </w:tcPr>
          <w:p w14:paraId="6958E6B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12972A0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4C33656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23" w:type="pct"/>
            <w:tcBorders>
              <w:left w:val="single" w:sz="8" w:space="0" w:color="000000"/>
            </w:tcBorders>
            <w:shd w:val="clear" w:color="auto" w:fill="auto"/>
          </w:tcPr>
          <w:p w14:paraId="6AC699C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88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60065450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6147D591" w14:textId="77777777" w:rsidTr="00EE41C8"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19E8E73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Znaki</w:t>
            </w: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ACBAF3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30D97DE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B87CCA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3C40F6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3905E6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48269D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A2411F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4D1D99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194694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5981F0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7EA9BD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698608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723349AB" w14:textId="77777777" w:rsidTr="00EE41C8">
        <w:tc>
          <w:tcPr>
            <w:tcW w:w="822" w:type="pct"/>
            <w:tcBorders>
              <w:left w:val="single" w:sz="8" w:space="0" w:color="000000"/>
            </w:tcBorders>
            <w:shd w:val="clear" w:color="auto" w:fill="auto"/>
          </w:tcPr>
          <w:p w14:paraId="1BD914D6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Services</w:t>
            </w: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72012490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30E4ABD0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4FA01C0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01" w:type="pct"/>
            <w:tcBorders>
              <w:left w:val="single" w:sz="8" w:space="0" w:color="000000"/>
            </w:tcBorders>
            <w:shd w:val="clear" w:color="auto" w:fill="auto"/>
          </w:tcPr>
          <w:p w14:paraId="4C5F639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29" w:type="pct"/>
            <w:tcBorders>
              <w:left w:val="single" w:sz="8" w:space="0" w:color="000000"/>
            </w:tcBorders>
            <w:shd w:val="clear" w:color="auto" w:fill="auto"/>
          </w:tcPr>
          <w:p w14:paraId="027BD8F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644052E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12B93E7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8" w:type="pct"/>
            <w:tcBorders>
              <w:left w:val="single" w:sz="8" w:space="0" w:color="000000"/>
            </w:tcBorders>
            <w:shd w:val="clear" w:color="auto" w:fill="auto"/>
          </w:tcPr>
          <w:p w14:paraId="679E1DD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37EBAD4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676447E6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23" w:type="pct"/>
            <w:tcBorders>
              <w:left w:val="single" w:sz="8" w:space="0" w:color="000000"/>
            </w:tcBorders>
            <w:shd w:val="clear" w:color="auto" w:fill="auto"/>
          </w:tcPr>
          <w:p w14:paraId="0D27361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88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34531401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35B44E2F" w14:textId="77777777" w:rsidTr="00EE41C8"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49E271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24FAFC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617EF4A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F43BCFA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4B5AD8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8CE93F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80F640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17DB07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DE7C77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FDBA1A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7D56EE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20BF7E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031E89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14:paraId="334DA199" w14:textId="77777777" w:rsidTr="00EE41C8">
        <w:tc>
          <w:tcPr>
            <w:tcW w:w="822" w:type="pct"/>
            <w:tcBorders>
              <w:left w:val="single" w:sz="8" w:space="0" w:color="000000"/>
            </w:tcBorders>
            <w:shd w:val="clear" w:color="auto" w:fill="auto"/>
          </w:tcPr>
          <w:p w14:paraId="61283870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Szyna ESB-INT</w:t>
            </w: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5F0A18F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216BEA3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4404DB7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1" w:type="pct"/>
            <w:tcBorders>
              <w:left w:val="single" w:sz="8" w:space="0" w:color="000000"/>
            </w:tcBorders>
            <w:shd w:val="clear" w:color="auto" w:fill="auto"/>
          </w:tcPr>
          <w:p w14:paraId="0964CA90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9" w:type="pct"/>
            <w:tcBorders>
              <w:left w:val="single" w:sz="8" w:space="0" w:color="000000"/>
            </w:tcBorders>
            <w:shd w:val="clear" w:color="auto" w:fill="auto"/>
          </w:tcPr>
          <w:p w14:paraId="7ABBB7B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0E842401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7E65EE2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8" w:type="pct"/>
            <w:tcBorders>
              <w:left w:val="single" w:sz="8" w:space="0" w:color="000000"/>
            </w:tcBorders>
            <w:shd w:val="clear" w:color="auto" w:fill="auto"/>
          </w:tcPr>
          <w:p w14:paraId="276DA24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33F6AD65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1966D95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423" w:type="pct"/>
            <w:tcBorders>
              <w:left w:val="single" w:sz="8" w:space="0" w:color="000000"/>
            </w:tcBorders>
            <w:shd w:val="clear" w:color="auto" w:fill="auto"/>
          </w:tcPr>
          <w:p w14:paraId="19AD2D7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488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23B6B515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</w:tr>
      <w:tr w:rsidR="00806152" w14:paraId="03144F57" w14:textId="77777777" w:rsidTr="00EE41C8"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43D428C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Szyna ESB-B2B</w:t>
            </w: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D2ED82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926AA6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B641CA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AAB96A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3BF145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47BB2E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88C3B31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6C77B6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DD5E58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1D32DF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D97CA0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4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32E5233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</w:tr>
      <w:tr w:rsidR="00806152" w14:paraId="67FED709" w14:textId="77777777" w:rsidTr="00EE41C8">
        <w:tc>
          <w:tcPr>
            <w:tcW w:w="822" w:type="pct"/>
            <w:tcBorders>
              <w:left w:val="single" w:sz="8" w:space="0" w:color="000000"/>
            </w:tcBorders>
            <w:shd w:val="clear" w:color="auto" w:fill="auto"/>
          </w:tcPr>
          <w:p w14:paraId="3D3463C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1DE53C8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7E4F4F4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43A1EB0E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1" w:type="pct"/>
            <w:tcBorders>
              <w:left w:val="single" w:sz="8" w:space="0" w:color="000000"/>
            </w:tcBorders>
            <w:shd w:val="clear" w:color="auto" w:fill="auto"/>
          </w:tcPr>
          <w:p w14:paraId="35C346D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9" w:type="pct"/>
            <w:tcBorders>
              <w:left w:val="single" w:sz="8" w:space="0" w:color="000000"/>
            </w:tcBorders>
            <w:shd w:val="clear" w:color="auto" w:fill="auto"/>
          </w:tcPr>
          <w:p w14:paraId="1F8155E9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3FC9A12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35379F3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8" w:type="pct"/>
            <w:tcBorders>
              <w:left w:val="single" w:sz="8" w:space="0" w:color="000000"/>
            </w:tcBorders>
            <w:shd w:val="clear" w:color="auto" w:fill="auto"/>
          </w:tcPr>
          <w:p w14:paraId="31E4099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14502B4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6298818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3" w:type="pct"/>
            <w:tcBorders>
              <w:left w:val="single" w:sz="8" w:space="0" w:color="000000"/>
            </w:tcBorders>
            <w:shd w:val="clear" w:color="auto" w:fill="auto"/>
          </w:tcPr>
          <w:p w14:paraId="0FAE103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8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23B1686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14:paraId="1CAC79D0" w14:textId="77777777" w:rsidTr="00EE41C8"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68C6723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en-US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06152">
              <w:rPr>
                <w:rFonts w:ascii="Calibri" w:hAnsi="Calibri" w:cs="Calibri"/>
                <w:sz w:val="20"/>
                <w:szCs w:val="20"/>
                <w:lang w:val="en-US"/>
              </w:rPr>
              <w:t>Klaster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  <w:lang w:val="en-US"/>
              </w:rPr>
              <w:t xml:space="preserve"> CIFS (Windows File Server)</w:t>
            </w: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35D6EA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26AB45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29545E0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3A654F4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F15DF6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529075A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20BEEB9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ED1FFA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94A933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CFDCEF6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FF99F7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685C5E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</w:tr>
      <w:tr w:rsidR="00806152" w14:paraId="71073503" w14:textId="77777777" w:rsidTr="00EE41C8">
        <w:tc>
          <w:tcPr>
            <w:tcW w:w="822" w:type="pct"/>
            <w:tcBorders>
              <w:left w:val="single" w:sz="8" w:space="0" w:color="000000"/>
            </w:tcBorders>
            <w:shd w:val="clear" w:color="auto" w:fill="auto"/>
          </w:tcPr>
          <w:p w14:paraId="1FC9D730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1D510FE0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49DACA2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6989584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1" w:type="pct"/>
            <w:tcBorders>
              <w:left w:val="single" w:sz="8" w:space="0" w:color="000000"/>
            </w:tcBorders>
            <w:shd w:val="clear" w:color="auto" w:fill="auto"/>
          </w:tcPr>
          <w:p w14:paraId="550DC65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9" w:type="pct"/>
            <w:tcBorders>
              <w:left w:val="single" w:sz="8" w:space="0" w:color="000000"/>
            </w:tcBorders>
            <w:shd w:val="clear" w:color="auto" w:fill="auto"/>
          </w:tcPr>
          <w:p w14:paraId="0C7F945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156A63B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2D8006F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8" w:type="pct"/>
            <w:tcBorders>
              <w:left w:val="single" w:sz="8" w:space="0" w:color="000000"/>
            </w:tcBorders>
            <w:shd w:val="clear" w:color="auto" w:fill="auto"/>
          </w:tcPr>
          <w:p w14:paraId="23994239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498E598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750D5B31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3" w:type="pct"/>
            <w:tcBorders>
              <w:left w:val="single" w:sz="8" w:space="0" w:color="000000"/>
            </w:tcBorders>
            <w:shd w:val="clear" w:color="auto" w:fill="auto"/>
          </w:tcPr>
          <w:p w14:paraId="1C706E20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8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203D76E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14:paraId="4E31A494" w14:textId="77777777" w:rsidTr="00EE41C8"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C899DAA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806152">
              <w:rPr>
                <w:rFonts w:ascii="Calibri" w:hAnsi="Calibri" w:cs="Calibri"/>
                <w:sz w:val="20"/>
                <w:szCs w:val="20"/>
              </w:rPr>
              <w:t>Continues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Integration</w:t>
            </w: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6725A0E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BF56FA6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1C925B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CB8EBC5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D39BBE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AEB91B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A422E23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7F0DCF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E58D66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126FB5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F865B4D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4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699979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806152" w14:paraId="763956E5" w14:textId="77777777" w:rsidTr="00EE41C8">
        <w:tc>
          <w:tcPr>
            <w:tcW w:w="822" w:type="pct"/>
            <w:tcBorders>
              <w:left w:val="single" w:sz="8" w:space="0" w:color="000000"/>
            </w:tcBorders>
            <w:shd w:val="clear" w:color="auto" w:fill="auto"/>
          </w:tcPr>
          <w:p w14:paraId="618391A3" w14:textId="77777777" w:rsidR="00806152" w:rsidRDefault="0064109A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lastRenderedPageBreak/>
              <w:t>ePłatności</w:t>
            </w:r>
            <w:proofErr w:type="spellEnd"/>
            <w:r w:rsidR="00806152">
              <w:rPr>
                <w:rFonts w:ascii="Calibri" w:hAnsi="Calibri" w:cs="Calibri"/>
                <w:sz w:val="20"/>
                <w:szCs w:val="20"/>
              </w:rPr>
              <w:t xml:space="preserve"> Tymczasowe Active Directory</w:t>
            </w: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0F770C2F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2" w:type="pct"/>
            <w:tcBorders>
              <w:left w:val="single" w:sz="8" w:space="0" w:color="000000"/>
            </w:tcBorders>
            <w:shd w:val="clear" w:color="auto" w:fill="auto"/>
          </w:tcPr>
          <w:p w14:paraId="651B251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5D6BB2A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01" w:type="pct"/>
            <w:tcBorders>
              <w:left w:val="single" w:sz="8" w:space="0" w:color="000000"/>
            </w:tcBorders>
            <w:shd w:val="clear" w:color="auto" w:fill="auto"/>
          </w:tcPr>
          <w:p w14:paraId="07B1D12B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9" w:type="pct"/>
            <w:tcBorders>
              <w:left w:val="single" w:sz="8" w:space="0" w:color="000000"/>
            </w:tcBorders>
            <w:shd w:val="clear" w:color="auto" w:fill="auto"/>
          </w:tcPr>
          <w:p w14:paraId="4BB214F2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5" w:type="pct"/>
            <w:tcBorders>
              <w:left w:val="single" w:sz="8" w:space="0" w:color="000000"/>
            </w:tcBorders>
            <w:shd w:val="clear" w:color="auto" w:fill="auto"/>
          </w:tcPr>
          <w:p w14:paraId="09DA55D8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" w:type="pct"/>
            <w:tcBorders>
              <w:left w:val="single" w:sz="8" w:space="0" w:color="000000"/>
            </w:tcBorders>
            <w:shd w:val="clear" w:color="auto" w:fill="auto"/>
          </w:tcPr>
          <w:p w14:paraId="181BEF5A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8" w:type="pct"/>
            <w:tcBorders>
              <w:left w:val="single" w:sz="8" w:space="0" w:color="000000"/>
            </w:tcBorders>
            <w:shd w:val="clear" w:color="auto" w:fill="auto"/>
          </w:tcPr>
          <w:p w14:paraId="02BA05C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99" w:type="pct"/>
            <w:tcBorders>
              <w:left w:val="single" w:sz="8" w:space="0" w:color="000000"/>
            </w:tcBorders>
            <w:shd w:val="clear" w:color="auto" w:fill="auto"/>
          </w:tcPr>
          <w:p w14:paraId="357D1C21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282" w:type="pct"/>
            <w:tcBorders>
              <w:left w:val="single" w:sz="8" w:space="0" w:color="000000"/>
            </w:tcBorders>
            <w:shd w:val="clear" w:color="auto" w:fill="auto"/>
          </w:tcPr>
          <w:p w14:paraId="1BAD009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423" w:type="pct"/>
            <w:tcBorders>
              <w:left w:val="single" w:sz="8" w:space="0" w:color="000000"/>
            </w:tcBorders>
            <w:shd w:val="clear" w:color="auto" w:fill="auto"/>
          </w:tcPr>
          <w:p w14:paraId="56FCB98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488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386783D5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806152" w14:paraId="19AD385F" w14:textId="77777777" w:rsidTr="00EE41C8">
        <w:tc>
          <w:tcPr>
            <w:tcW w:w="8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0C78B3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RAZEM</w:t>
            </w: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233EEA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D586A2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3EDCF1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10</w:t>
            </w:r>
          </w:p>
        </w:tc>
        <w:tc>
          <w:tcPr>
            <w:tcW w:w="3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52F36B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28</w:t>
            </w:r>
          </w:p>
        </w:tc>
        <w:tc>
          <w:tcPr>
            <w:tcW w:w="3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F52161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B27535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EB60827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8639330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  <w:tc>
          <w:tcPr>
            <w:tcW w:w="1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F127C2B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  <w:tc>
          <w:tcPr>
            <w:tcW w:w="2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3324E66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  <w:tc>
          <w:tcPr>
            <w:tcW w:w="4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BF64B31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  <w:tc>
          <w:tcPr>
            <w:tcW w:w="4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AF49C2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>24</w:t>
            </w:r>
          </w:p>
        </w:tc>
      </w:tr>
    </w:tbl>
    <w:p w14:paraId="25586464" w14:textId="77777777" w:rsidR="00806152" w:rsidRDefault="00806152" w:rsidP="000671BF">
      <w:pPr>
        <w:pStyle w:val="Legenda10"/>
        <w:rPr>
          <w:rFonts w:ascii="Calibri" w:hAnsi="Calibri" w:cs="Calibri"/>
        </w:rPr>
      </w:pPr>
    </w:p>
    <w:p w14:paraId="4B100C92" w14:textId="77777777" w:rsidR="00806152" w:rsidRDefault="00806152" w:rsidP="000671BF">
      <w:pPr>
        <w:rPr>
          <w:rFonts w:ascii="Calibri" w:hAnsi="Calibri" w:cs="Calibri"/>
        </w:rPr>
      </w:pPr>
    </w:p>
    <w:p w14:paraId="41BF1860" w14:textId="77777777" w:rsidR="00806152" w:rsidRDefault="00806152" w:rsidP="000671BF">
      <w:pPr>
        <w:pStyle w:val="Legenda"/>
        <w:rPr>
          <w:rFonts w:ascii="Calibri" w:hAnsi="Calibri" w:cs="Calibri"/>
          <w:color w:val="FFFFFF"/>
        </w:rPr>
      </w:pPr>
      <w:bookmarkStart w:id="33" w:name="scroll-bookmark-38"/>
      <w:r>
        <w:t>Legenda zestawienia licencji wykorzystywanych przez środowisko</w:t>
      </w:r>
      <w:bookmarkEnd w:id="33"/>
    </w:p>
    <w:tbl>
      <w:tblPr>
        <w:tblW w:w="5000" w:type="pct"/>
        <w:tblLook w:val="0000" w:firstRow="0" w:lastRow="0" w:firstColumn="0" w:lastColumn="0" w:noHBand="0" w:noVBand="0"/>
      </w:tblPr>
      <w:tblGrid>
        <w:gridCol w:w="2016"/>
        <w:gridCol w:w="4152"/>
        <w:gridCol w:w="5932"/>
        <w:gridCol w:w="9662"/>
      </w:tblGrid>
      <w:tr w:rsidR="00806152" w14:paraId="65FC996F" w14:textId="77777777" w:rsidTr="00EE41C8">
        <w:tc>
          <w:tcPr>
            <w:tcW w:w="463" w:type="pct"/>
            <w:tcBorders>
              <w:top w:val="single" w:sz="8" w:space="0" w:color="000000"/>
              <w:left w:val="single" w:sz="8" w:space="0" w:color="000000"/>
            </w:tcBorders>
            <w:shd w:val="clear" w:color="auto" w:fill="000000"/>
          </w:tcPr>
          <w:p w14:paraId="5B1704D3" w14:textId="77777777" w:rsidR="00806152" w:rsidRDefault="00806152" w:rsidP="000671BF">
            <w:pP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Pozycja</w:t>
            </w:r>
          </w:p>
        </w:tc>
        <w:tc>
          <w:tcPr>
            <w:tcW w:w="954" w:type="pct"/>
            <w:tcBorders>
              <w:top w:val="single" w:sz="8" w:space="0" w:color="000000"/>
              <w:left w:val="single" w:sz="8" w:space="0" w:color="000000"/>
            </w:tcBorders>
            <w:shd w:val="clear" w:color="auto" w:fill="000000"/>
          </w:tcPr>
          <w:p w14:paraId="1D20E65A" w14:textId="77777777" w:rsidR="00806152" w:rsidRDefault="00806152" w:rsidP="000671BF">
            <w:pP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Oprogramowanie</w:t>
            </w:r>
          </w:p>
        </w:tc>
        <w:tc>
          <w:tcPr>
            <w:tcW w:w="1363" w:type="pct"/>
            <w:tcBorders>
              <w:top w:val="single" w:sz="8" w:space="0" w:color="000000"/>
              <w:left w:val="single" w:sz="8" w:space="0" w:color="000000"/>
            </w:tcBorders>
            <w:shd w:val="clear" w:color="auto" w:fill="000000"/>
          </w:tcPr>
          <w:p w14:paraId="1231BA0E" w14:textId="77777777" w:rsidR="00806152" w:rsidRDefault="00806152" w:rsidP="000671BF">
            <w:pP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Licencja</w:t>
            </w:r>
          </w:p>
        </w:tc>
        <w:tc>
          <w:tcPr>
            <w:tcW w:w="222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000000"/>
          </w:tcPr>
          <w:p w14:paraId="18BB56C6" w14:textId="77777777" w:rsidR="00806152" w:rsidRDefault="00806152" w:rsidP="000671BF"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Uwagi</w:t>
            </w:r>
          </w:p>
        </w:tc>
      </w:tr>
      <w:tr w:rsidR="00806152" w14:paraId="3356343F" w14:textId="77777777" w:rsidTr="00EE41C8">
        <w:tc>
          <w:tcPr>
            <w:tcW w:w="4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697174F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Apache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httpd</w:t>
            </w:r>
            <w:proofErr w:type="spellEnd"/>
          </w:p>
        </w:tc>
        <w:tc>
          <w:tcPr>
            <w:tcW w:w="9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D65FF5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Apache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httpd</w:t>
            </w:r>
            <w:proofErr w:type="spellEnd"/>
          </w:p>
        </w:tc>
        <w:tc>
          <w:tcPr>
            <w:tcW w:w="1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D00F3E3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licencja Apache, wersja 2.</w:t>
            </w:r>
            <w:r w:rsidR="00EF2E32"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</w:t>
            </w:r>
          </w:p>
        </w:tc>
        <w:tc>
          <w:tcPr>
            <w:tcW w:w="22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99120C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 xml:space="preserve">w przypadku zapasowego ośrodka przetwarzania danych Zamawiającego, licencja pochodzi z puli podstawowego ośrodka przetwarzania danych -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cold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license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model</w:t>
            </w:r>
          </w:p>
        </w:tc>
      </w:tr>
      <w:tr w:rsidR="00806152" w14:paraId="2ACDE4FC" w14:textId="77777777" w:rsidTr="00EE41C8">
        <w:tc>
          <w:tcPr>
            <w:tcW w:w="463" w:type="pct"/>
            <w:tcBorders>
              <w:left w:val="single" w:sz="8" w:space="0" w:color="000000"/>
            </w:tcBorders>
            <w:shd w:val="clear" w:color="auto" w:fill="auto"/>
          </w:tcPr>
          <w:p w14:paraId="0D1F1F3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EAP</w:t>
            </w:r>
          </w:p>
        </w:tc>
        <w:tc>
          <w:tcPr>
            <w:tcW w:w="954" w:type="pct"/>
            <w:tcBorders>
              <w:left w:val="single" w:sz="8" w:space="0" w:color="000000"/>
            </w:tcBorders>
            <w:shd w:val="clear" w:color="auto" w:fill="auto"/>
          </w:tcPr>
          <w:p w14:paraId="7DFD6202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>RedHat JBoss Enterprise Application Platform 6.2.</w:t>
            </w:r>
            <w:r w:rsidR="00EF2E32"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</w:t>
            </w:r>
          </w:p>
        </w:tc>
        <w:tc>
          <w:tcPr>
            <w:tcW w:w="1363" w:type="pct"/>
            <w:tcBorders>
              <w:left w:val="single" w:sz="8" w:space="0" w:color="000000"/>
            </w:tcBorders>
            <w:shd w:val="clear" w:color="auto" w:fill="auto"/>
          </w:tcPr>
          <w:p w14:paraId="7CA5EF8B" w14:textId="77777777" w:rsidR="00806152" w:rsidRP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 xml:space="preserve">Red Hat JBoss Enterprise Application Platform, 64 Core Standard With Management,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en-US"/>
              </w:rPr>
              <w:t>licencjonowan</w:t>
            </w:r>
            <w:r w:rsidR="003E6B3C">
              <w:rPr>
                <w:rFonts w:ascii="Calibri" w:hAnsi="Calibri" w:cs="Calibri"/>
                <w:sz w:val="20"/>
                <w:szCs w:val="20"/>
                <w:lang w:val="en-US"/>
              </w:rPr>
              <w:t>a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en-US"/>
              </w:rPr>
              <w:t>na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en-US"/>
              </w:rPr>
              <w:t>rdzeń</w:t>
            </w:r>
            <w:proofErr w:type="spellEnd"/>
          </w:p>
        </w:tc>
        <w:tc>
          <w:tcPr>
            <w:tcW w:w="2220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04E39B6A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 xml:space="preserve">w przypadku zapasowego ośrodka przetwarzania danych Zamawiającego, licencja pochodzi z puli podstawowego ośrodka przetwarzania danych -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cold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license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model</w:t>
            </w:r>
          </w:p>
        </w:tc>
      </w:tr>
      <w:tr w:rsidR="00806152" w14:paraId="516A024D" w14:textId="77777777" w:rsidTr="00EE41C8">
        <w:tc>
          <w:tcPr>
            <w:tcW w:w="4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7D6693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JBOSS FUSE</w:t>
            </w:r>
          </w:p>
        </w:tc>
        <w:tc>
          <w:tcPr>
            <w:tcW w:w="9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78F62B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RedHat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JBoss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Fuse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6.</w:t>
            </w:r>
            <w:r w:rsidR="00EF2E32"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</w:t>
            </w:r>
          </w:p>
        </w:tc>
        <w:tc>
          <w:tcPr>
            <w:tcW w:w="1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2CB9486" w14:textId="77777777" w:rsidR="00806152" w:rsidRP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>Red Hat JBoss Fuse Core Standard With Management</w:t>
            </w:r>
          </w:p>
        </w:tc>
        <w:tc>
          <w:tcPr>
            <w:tcW w:w="22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0DA46F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 xml:space="preserve">w przypadku zapasowego ośrodka przetwarzania danych Zamawiającego, licencja pochodzi z puli podstawowego ośrodka przetwarzania danych -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cold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license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model</w:t>
            </w:r>
          </w:p>
        </w:tc>
      </w:tr>
      <w:tr w:rsidR="00806152" w14:paraId="75116A31" w14:textId="77777777" w:rsidTr="00EE41C8">
        <w:tc>
          <w:tcPr>
            <w:tcW w:w="463" w:type="pct"/>
            <w:tcBorders>
              <w:left w:val="single" w:sz="8" w:space="0" w:color="000000"/>
            </w:tcBorders>
            <w:shd w:val="clear" w:color="auto" w:fill="auto"/>
          </w:tcPr>
          <w:p w14:paraId="6AE724DA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Win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Srv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2012 R2</w:t>
            </w:r>
          </w:p>
        </w:tc>
        <w:tc>
          <w:tcPr>
            <w:tcW w:w="954" w:type="pct"/>
            <w:tcBorders>
              <w:left w:val="single" w:sz="8" w:space="0" w:color="000000"/>
            </w:tcBorders>
            <w:shd w:val="clear" w:color="auto" w:fill="auto"/>
          </w:tcPr>
          <w:p w14:paraId="407DBA1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Windows Server 2012 R2</w:t>
            </w:r>
          </w:p>
        </w:tc>
        <w:tc>
          <w:tcPr>
            <w:tcW w:w="1363" w:type="pct"/>
            <w:tcBorders>
              <w:left w:val="single" w:sz="8" w:space="0" w:color="000000"/>
            </w:tcBorders>
            <w:shd w:val="clear" w:color="auto" w:fill="auto"/>
          </w:tcPr>
          <w:p w14:paraId="325866E9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 zależności od posiadanych przez Zamawiającego zasobów, licencja Standard na VM, lub Datacenter na Hosta</w:t>
            </w:r>
          </w:p>
        </w:tc>
        <w:tc>
          <w:tcPr>
            <w:tcW w:w="2220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0470C3BA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:rsidRPr="00D41221" w14:paraId="395077ED" w14:textId="77777777" w:rsidTr="00EE41C8">
        <w:tc>
          <w:tcPr>
            <w:tcW w:w="4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823DFC6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Symantec DCS:SA</w:t>
            </w:r>
          </w:p>
        </w:tc>
        <w:tc>
          <w:tcPr>
            <w:tcW w:w="9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34C8014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 xml:space="preserve">Symantec Data Center Security: Server Advanced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en-US"/>
              </w:rPr>
              <w:t>wersja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en-US"/>
              </w:rPr>
              <w:t xml:space="preserve"> 6.</w:t>
            </w:r>
            <w:r w:rsidR="00EF2E32"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</w:t>
            </w:r>
          </w:p>
        </w:tc>
        <w:tc>
          <w:tcPr>
            <w:tcW w:w="1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8DA4E3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>Symantec Data Center Security: Server Advanced</w:t>
            </w:r>
          </w:p>
        </w:tc>
        <w:tc>
          <w:tcPr>
            <w:tcW w:w="22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F8653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</w:tr>
      <w:tr w:rsidR="00806152" w14:paraId="41F7DFC5" w14:textId="77777777" w:rsidTr="00EE41C8">
        <w:tc>
          <w:tcPr>
            <w:tcW w:w="463" w:type="pct"/>
            <w:tcBorders>
              <w:left w:val="single" w:sz="8" w:space="0" w:color="000000"/>
            </w:tcBorders>
            <w:shd w:val="clear" w:color="auto" w:fill="auto"/>
          </w:tcPr>
          <w:p w14:paraId="5F15A3BA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vSphere</w:t>
            </w:r>
            <w:proofErr w:type="spellEnd"/>
          </w:p>
        </w:tc>
        <w:tc>
          <w:tcPr>
            <w:tcW w:w="954" w:type="pct"/>
            <w:tcBorders>
              <w:left w:val="single" w:sz="8" w:space="0" w:color="000000"/>
            </w:tcBorders>
            <w:shd w:val="clear" w:color="auto" w:fill="auto"/>
          </w:tcPr>
          <w:p w14:paraId="5C36EE3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vSphere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Enterprise plus 5.</w:t>
            </w:r>
            <w:r w:rsidR="00EF2E32"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</w:t>
            </w:r>
          </w:p>
        </w:tc>
        <w:tc>
          <w:tcPr>
            <w:tcW w:w="1363" w:type="pct"/>
            <w:tcBorders>
              <w:left w:val="single" w:sz="8" w:space="0" w:color="000000"/>
            </w:tcBorders>
            <w:shd w:val="clear" w:color="auto" w:fill="auto"/>
          </w:tcPr>
          <w:p w14:paraId="425E6191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vSphere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Enterprise plus 5.</w:t>
            </w:r>
            <w:r w:rsidR="00EF2E32"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</w:t>
            </w:r>
          </w:p>
        </w:tc>
        <w:tc>
          <w:tcPr>
            <w:tcW w:w="2220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39D1D57D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6152" w14:paraId="506B8666" w14:textId="77777777" w:rsidTr="00EE41C8">
        <w:tc>
          <w:tcPr>
            <w:tcW w:w="4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D506DB8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vCenter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SRM</w:t>
            </w:r>
          </w:p>
        </w:tc>
        <w:tc>
          <w:tcPr>
            <w:tcW w:w="9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18E0DEC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>VMware vCenter Site Recovery Manager</w:t>
            </w:r>
          </w:p>
        </w:tc>
        <w:tc>
          <w:tcPr>
            <w:tcW w:w="1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1B90E04" w14:textId="77777777" w:rsidR="00806152" w:rsidRPr="00806152" w:rsidRDefault="00806152" w:rsidP="000671B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val="en-US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val="en-US"/>
              </w:rPr>
              <w:t xml:space="preserve"> vCenter Site Recovery Manager</w:t>
            </w:r>
          </w:p>
        </w:tc>
        <w:tc>
          <w:tcPr>
            <w:tcW w:w="22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35BB63F" w14:textId="77777777" w:rsidR="00806152" w:rsidRDefault="00806152" w:rsidP="000671BF">
            <w:r>
              <w:rPr>
                <w:rFonts w:ascii="Calibri" w:hAnsi="Calibri" w:cs="Calibri"/>
                <w:sz w:val="20"/>
                <w:szCs w:val="20"/>
              </w:rPr>
              <w:t xml:space="preserve">w przypadku środowiska TST licencje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VMware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vCenter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SRM po zakończonych testach migracji środowiska zostaną przeniesione z maszyn obsługujących środowiska TST na maszyny obsługujące środowiska PRD</w:t>
            </w:r>
          </w:p>
        </w:tc>
      </w:tr>
      <w:tr w:rsidR="00806152" w14:paraId="1850003A" w14:textId="77777777" w:rsidTr="00EE41C8">
        <w:tc>
          <w:tcPr>
            <w:tcW w:w="463" w:type="pc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80FC60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7ZIP,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Cygwin</w:t>
            </w:r>
            <w:proofErr w:type="spellEnd"/>
          </w:p>
        </w:tc>
        <w:tc>
          <w:tcPr>
            <w:tcW w:w="954" w:type="pc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202CE59E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7ZIP,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Cygwin</w:t>
            </w:r>
            <w:proofErr w:type="spellEnd"/>
          </w:p>
        </w:tc>
        <w:tc>
          <w:tcPr>
            <w:tcW w:w="1363" w:type="pc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571A787" w14:textId="77777777" w:rsidR="00806152" w:rsidRDefault="00806152" w:rsidP="000671B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GNU GPL / LGPL License</w:t>
            </w:r>
          </w:p>
        </w:tc>
        <w:tc>
          <w:tcPr>
            <w:tcW w:w="2220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34CAAC" w14:textId="77777777" w:rsidR="00806152" w:rsidRDefault="00806152" w:rsidP="000671B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bookmarkEnd w:id="17"/>
      <w:bookmarkEnd w:id="18"/>
    </w:tbl>
    <w:p w14:paraId="50257F72" w14:textId="77777777" w:rsidR="00654E2C" w:rsidRDefault="00654E2C">
      <w:pPr>
        <w:pStyle w:val="Tekstpodstawowy"/>
      </w:pPr>
    </w:p>
    <w:p w14:paraId="4997121A" w14:textId="77777777" w:rsidR="00806152" w:rsidRDefault="00654E2C" w:rsidP="00654E2C">
      <w:pPr>
        <w:pStyle w:val="Nagwek3"/>
        <w:rPr>
          <w:rFonts w:ascii="Calibri" w:hAnsi="Calibri" w:cs="Calibri"/>
        </w:rPr>
      </w:pPr>
      <w:bookmarkStart w:id="34" w:name="scroll-bookmark-1"/>
      <w:bookmarkStart w:id="35" w:name="__RefHeading__764_2080144184"/>
      <w:bookmarkStart w:id="36" w:name="__RefHeading__12165_110632409"/>
      <w:bookmarkStart w:id="37" w:name="scroll-bookmark-13"/>
      <w:bookmarkStart w:id="38" w:name="__RefHeading__11670_110632409"/>
      <w:bookmarkStart w:id="39" w:name="__RefHeading__12776_110632409"/>
      <w:bookmarkStart w:id="40" w:name="_Toc63272251"/>
      <w:r>
        <w:t>I</w:t>
      </w:r>
      <w:r w:rsidR="00806152">
        <w:t>nfrastruktura teleinformatyczna</w:t>
      </w:r>
      <w:bookmarkEnd w:id="34"/>
      <w:bookmarkEnd w:id="40"/>
    </w:p>
    <w:p w14:paraId="439E598B" w14:textId="77777777" w:rsidR="00806152" w:rsidRDefault="00806152">
      <w:pPr>
        <w:rPr>
          <w:rFonts w:ascii="Calibri" w:hAnsi="Calibri" w:cs="Calibri"/>
        </w:rPr>
      </w:pPr>
    </w:p>
    <w:p w14:paraId="2CDE0B21" w14:textId="77777777" w:rsidR="00AB4480" w:rsidRDefault="00AB4480">
      <w:pPr>
        <w:rPr>
          <w:rFonts w:ascii="Calibri" w:hAnsi="Calibri" w:cs="Calibri"/>
        </w:rPr>
      </w:pPr>
      <w:r>
        <w:rPr>
          <w:rFonts w:ascii="Calibri" w:hAnsi="Calibri" w:cs="Calibri"/>
        </w:rPr>
        <w:t>Projekt zakłada wykorzystanie dwóch ośrodków przetwarzania danych:</w:t>
      </w:r>
    </w:p>
    <w:p w14:paraId="5D5DBE76" w14:textId="77777777" w:rsidR="00AB4480" w:rsidRDefault="00AB4480">
      <w:pPr>
        <w:rPr>
          <w:rFonts w:ascii="Calibri" w:hAnsi="Calibri" w:cs="Calibri"/>
        </w:rPr>
      </w:pPr>
    </w:p>
    <w:p w14:paraId="7060AE06" w14:textId="77777777" w:rsidR="00806152" w:rsidRDefault="00806152">
      <w:pPr>
        <w:rPr>
          <w:rFonts w:ascii="Calibri" w:hAnsi="Calibri" w:cs="Calibri"/>
        </w:rPr>
      </w:pPr>
      <w:r>
        <w:rPr>
          <w:rFonts w:ascii="Calibri" w:hAnsi="Calibri" w:cs="Calibri"/>
        </w:rPr>
        <w:t>• Podstawowy Ośrodek Przetwarzania Danych (</w:t>
      </w:r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x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x</w:t>
      </w:r>
      <w:r>
        <w:rPr>
          <w:rFonts w:ascii="Calibri" w:hAnsi="Calibri" w:cs="Calibri"/>
        </w:rPr>
        <w:t>) – POPD</w:t>
      </w:r>
    </w:p>
    <w:p w14:paraId="4801115E" w14:textId="77777777" w:rsidR="00806152" w:rsidRDefault="00806152">
      <w:pPr>
        <w:rPr>
          <w:rFonts w:ascii="Calibri" w:hAnsi="Calibri" w:cs="Calibri"/>
        </w:rPr>
      </w:pPr>
      <w:r>
        <w:rPr>
          <w:rFonts w:ascii="Calibri" w:hAnsi="Calibri" w:cs="Calibri"/>
        </w:rPr>
        <w:t>• Zapasowy Ośrodek Przetwarzania Danych (</w:t>
      </w:r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x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x</w:t>
      </w:r>
      <w:r>
        <w:rPr>
          <w:rFonts w:ascii="Calibri" w:hAnsi="Calibri" w:cs="Calibri"/>
        </w:rPr>
        <w:t>) – ZOPD</w:t>
      </w:r>
    </w:p>
    <w:p w14:paraId="6C042048" w14:textId="77777777" w:rsidR="00AB4480" w:rsidRDefault="00AB4480">
      <w:pPr>
        <w:rPr>
          <w:rFonts w:ascii="Calibri" w:hAnsi="Calibri" w:cs="Calibri"/>
        </w:rPr>
      </w:pPr>
    </w:p>
    <w:p w14:paraId="755761E4" w14:textId="77777777" w:rsidR="00F04DAD" w:rsidRDefault="00F04DAD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Rozwiązanie zakłada realizację połączenia pomiędzy ośrodkami zrealizowane w technologii </w:t>
      </w:r>
      <w:proofErr w:type="spellStart"/>
      <w:r>
        <w:rPr>
          <w:rFonts w:ascii="Calibri" w:hAnsi="Calibri" w:cs="Calibri"/>
        </w:rPr>
        <w:t>Multiplexingu</w:t>
      </w:r>
      <w:proofErr w:type="spellEnd"/>
      <w:r>
        <w:rPr>
          <w:rFonts w:ascii="Calibri" w:hAnsi="Calibri" w:cs="Calibri"/>
        </w:rPr>
        <w:t xml:space="preserve"> (DWDM/CWDM) zapewaniające 12 kanałów </w:t>
      </w:r>
      <w:r w:rsidR="006E5624">
        <w:rPr>
          <w:rFonts w:ascii="Calibri" w:hAnsi="Calibri" w:cs="Calibri"/>
        </w:rPr>
        <w:t>umożliwiających przesyłanie danych</w:t>
      </w:r>
      <w:r w:rsidR="00C128CC">
        <w:rPr>
          <w:rFonts w:ascii="Calibri" w:hAnsi="Calibri" w:cs="Calibri"/>
        </w:rPr>
        <w:t xml:space="preserve"> protokołami</w:t>
      </w:r>
      <w:r w:rsidR="00C128CC" w:rsidRPr="00C128CC">
        <w:rPr>
          <w:rFonts w:ascii="Calibri" w:hAnsi="Calibri" w:cs="Calibri"/>
        </w:rPr>
        <w:t xml:space="preserve"> </w:t>
      </w:r>
      <w:r w:rsidR="00C128CC">
        <w:rPr>
          <w:rFonts w:ascii="Calibri" w:hAnsi="Calibri" w:cs="Calibri"/>
        </w:rPr>
        <w:t>FC/FICON/ISC3</w:t>
      </w:r>
      <w:r w:rsidR="006E5624">
        <w:rPr>
          <w:rFonts w:ascii="Calibri" w:hAnsi="Calibri" w:cs="Calibri"/>
        </w:rPr>
        <w:t xml:space="preserve"> z prędkością </w:t>
      </w:r>
      <w:r w:rsidR="00CE1ACC">
        <w:rPr>
          <w:rFonts w:ascii="Calibri" w:hAnsi="Calibri" w:cs="Calibri"/>
        </w:rPr>
        <w:t xml:space="preserve">do </w:t>
      </w:r>
      <w:r w:rsidR="00285B95">
        <w:rPr>
          <w:rFonts w:ascii="Calibri" w:hAnsi="Calibri" w:cs="Calibri"/>
        </w:rPr>
        <w:t>4</w:t>
      </w:r>
      <w:r w:rsidR="006E5624">
        <w:rPr>
          <w:rFonts w:ascii="Calibri" w:hAnsi="Calibri" w:cs="Calibri"/>
        </w:rPr>
        <w:t xml:space="preserve"> </w:t>
      </w:r>
      <w:proofErr w:type="spellStart"/>
      <w:r w:rsidR="006E5624">
        <w:rPr>
          <w:rFonts w:ascii="Calibri" w:hAnsi="Calibri" w:cs="Calibri"/>
        </w:rPr>
        <w:t>G</w:t>
      </w:r>
      <w:r w:rsidR="00782D3C">
        <w:rPr>
          <w:rFonts w:ascii="Calibri" w:hAnsi="Calibri" w:cs="Calibri"/>
        </w:rPr>
        <w:t>b</w:t>
      </w:r>
      <w:proofErr w:type="spellEnd"/>
      <w:r w:rsidR="006E5624">
        <w:rPr>
          <w:rFonts w:ascii="Calibri" w:hAnsi="Calibri" w:cs="Calibri"/>
        </w:rPr>
        <w:t>/s</w:t>
      </w:r>
      <w:r w:rsidR="00782D3C">
        <w:rPr>
          <w:rFonts w:ascii="Calibri" w:hAnsi="Calibri" w:cs="Calibri"/>
        </w:rPr>
        <w:t xml:space="preserve"> każdy</w:t>
      </w:r>
      <w:r w:rsidR="00C128CC">
        <w:rPr>
          <w:rFonts w:ascii="Calibri" w:hAnsi="Calibri" w:cs="Calibri"/>
        </w:rPr>
        <w:t>.</w:t>
      </w:r>
      <w:r>
        <w:rPr>
          <w:rFonts w:ascii="Calibri" w:hAnsi="Calibri" w:cs="Calibri"/>
        </w:rPr>
        <w:t xml:space="preserve"> </w:t>
      </w:r>
      <w:r w:rsidR="00395D68">
        <w:rPr>
          <w:rFonts w:ascii="Calibri" w:hAnsi="Calibri" w:cs="Calibri"/>
        </w:rPr>
        <w:t>W tym:</w:t>
      </w:r>
    </w:p>
    <w:p w14:paraId="34534BDC" w14:textId="67B5942F" w:rsidR="00CE1ACC" w:rsidRDefault="00CE1ACC" w:rsidP="000C7EC8">
      <w:pPr>
        <w:numPr>
          <w:ilvl w:val="0"/>
          <w:numId w:val="15"/>
        </w:numPr>
        <w:rPr>
          <w:rFonts w:ascii="Calibri" w:hAnsi="Calibri" w:cs="Calibri"/>
        </w:rPr>
      </w:pPr>
      <w:r>
        <w:rPr>
          <w:rFonts w:ascii="Calibri" w:hAnsi="Calibri" w:cs="Calibri"/>
        </w:rPr>
        <w:t>4 kanały dla protokołu ICS3 d</w:t>
      </w:r>
      <w:r w:rsidR="00395D68">
        <w:rPr>
          <w:rFonts w:ascii="Calibri" w:hAnsi="Calibri" w:cs="Calibri"/>
        </w:rPr>
        <w:t xml:space="preserve">o realizacji Peer </w:t>
      </w:r>
      <w:proofErr w:type="spellStart"/>
      <w:r w:rsidR="00395D68">
        <w:rPr>
          <w:rFonts w:ascii="Calibri" w:hAnsi="Calibri" w:cs="Calibri"/>
        </w:rPr>
        <w:t>Coupling</w:t>
      </w:r>
      <w:proofErr w:type="spellEnd"/>
      <w:r w:rsidR="00395D68">
        <w:rPr>
          <w:rFonts w:ascii="Calibri" w:hAnsi="Calibri" w:cs="Calibri"/>
        </w:rPr>
        <w:t xml:space="preserve"> Link </w:t>
      </w:r>
    </w:p>
    <w:p w14:paraId="7A91FD47" w14:textId="77777777" w:rsidR="00CE1ACC" w:rsidRDefault="00E14CA1" w:rsidP="000C7EC8">
      <w:pPr>
        <w:numPr>
          <w:ilvl w:val="0"/>
          <w:numId w:val="15"/>
        </w:numPr>
        <w:rPr>
          <w:rFonts w:ascii="Calibri" w:hAnsi="Calibri" w:cs="Calibri"/>
        </w:rPr>
      </w:pPr>
      <w:r>
        <w:rPr>
          <w:rFonts w:ascii="Calibri" w:hAnsi="Calibri" w:cs="Calibri"/>
        </w:rPr>
        <w:t>8</w:t>
      </w:r>
      <w:r w:rsidR="00CE1ACC">
        <w:rPr>
          <w:rFonts w:ascii="Calibri" w:hAnsi="Calibri" w:cs="Calibri"/>
        </w:rPr>
        <w:t xml:space="preserve"> kanały dla protokoł</w:t>
      </w:r>
      <w:r>
        <w:rPr>
          <w:rFonts w:ascii="Calibri" w:hAnsi="Calibri" w:cs="Calibri"/>
        </w:rPr>
        <w:t>ów</w:t>
      </w:r>
      <w:r w:rsidR="00CE1ACC">
        <w:rPr>
          <w:rFonts w:ascii="Calibri" w:hAnsi="Calibri" w:cs="Calibri"/>
        </w:rPr>
        <w:t xml:space="preserve"> FC</w:t>
      </w:r>
      <w:r>
        <w:rPr>
          <w:rFonts w:ascii="Calibri" w:hAnsi="Calibri" w:cs="Calibri"/>
        </w:rPr>
        <w:t>/FICON</w:t>
      </w:r>
      <w:r w:rsidR="00CE1ACC">
        <w:rPr>
          <w:rFonts w:ascii="Calibri" w:hAnsi="Calibri" w:cs="Calibri"/>
        </w:rPr>
        <w:t xml:space="preserve"> do realizacji replikacji macierzy</w:t>
      </w:r>
      <w:r w:rsidR="00395D68">
        <w:rPr>
          <w:rFonts w:ascii="Calibri" w:hAnsi="Calibri" w:cs="Calibri"/>
        </w:rPr>
        <w:t xml:space="preserve"> (dalszy opis w sekcji SAN )</w:t>
      </w:r>
    </w:p>
    <w:p w14:paraId="4DAE7C23" w14:textId="77777777" w:rsidR="00F04DAD" w:rsidRDefault="00F04DAD">
      <w:pPr>
        <w:rPr>
          <w:rFonts w:ascii="Calibri" w:hAnsi="Calibri" w:cs="Calibri"/>
        </w:rPr>
      </w:pPr>
    </w:p>
    <w:p w14:paraId="39DD218F" w14:textId="77777777" w:rsidR="00B14981" w:rsidRDefault="00CE1ACC">
      <w:pPr>
        <w:rPr>
          <w:rFonts w:ascii="Calibri" w:hAnsi="Calibri" w:cs="Calibri"/>
        </w:rPr>
      </w:pPr>
      <w:r>
        <w:rPr>
          <w:rFonts w:ascii="Calibri" w:hAnsi="Calibri" w:cs="Calibri"/>
        </w:rPr>
        <w:t>Dla zapewnienia fizycznej redundancji kanały powinny być równomiernie rozłożone pomiędzy dwa fizyczne światłowody.</w:t>
      </w:r>
    </w:p>
    <w:p w14:paraId="735D326E" w14:textId="77777777" w:rsidR="00CE1ACC" w:rsidRDefault="00CE1ACC">
      <w:pPr>
        <w:rPr>
          <w:rFonts w:ascii="Calibri" w:hAnsi="Calibri" w:cs="Calibri"/>
        </w:rPr>
      </w:pPr>
    </w:p>
    <w:p w14:paraId="6DF34FC0" w14:textId="77777777" w:rsidR="008427A0" w:rsidRDefault="003E6B3C" w:rsidP="00F04DAD">
      <w:pPr>
        <w:pStyle w:val="Nagwek3"/>
      </w:pPr>
      <w:bookmarkStart w:id="41" w:name="_Toc63272252"/>
      <w:r>
        <w:t>Infrastruktura</w:t>
      </w:r>
      <w:r w:rsidR="00F04DAD">
        <w:t xml:space="preserve"> SAN</w:t>
      </w:r>
      <w:bookmarkEnd w:id="41"/>
    </w:p>
    <w:p w14:paraId="2A475D75" w14:textId="77777777" w:rsidR="00D40E20" w:rsidRPr="00D40E20" w:rsidRDefault="00D40E20" w:rsidP="00D40E20">
      <w:pPr>
        <w:pStyle w:val="Tekstpodstawowy"/>
      </w:pPr>
    </w:p>
    <w:p w14:paraId="0ED909C7" w14:textId="77777777" w:rsidR="00395D68" w:rsidRDefault="00395D68" w:rsidP="00395D68">
      <w:pPr>
        <w:pStyle w:val="Tekstpodstawowy"/>
      </w:pPr>
      <w:r>
        <w:t>Projekt infrastruktury SAN zakłada</w:t>
      </w:r>
      <w:r w:rsidR="00B27902">
        <w:t xml:space="preserve"> spełnienie następujących parametrów</w:t>
      </w:r>
      <w:r>
        <w:t>:</w:t>
      </w:r>
    </w:p>
    <w:p w14:paraId="66C63DF3" w14:textId="77777777" w:rsidR="005B7109" w:rsidRDefault="00256D81" w:rsidP="000C7EC8">
      <w:pPr>
        <w:numPr>
          <w:ilvl w:val="0"/>
          <w:numId w:val="14"/>
        </w:numPr>
        <w:rPr>
          <w:rFonts w:ascii="Calibri" w:hAnsi="Calibri" w:cs="Calibri"/>
        </w:rPr>
      </w:pPr>
      <w:r>
        <w:rPr>
          <w:rFonts w:ascii="Calibri" w:hAnsi="Calibri" w:cs="Calibri"/>
        </w:rPr>
        <w:t>Obie posiadane przez Zamawiającego sieci SAN (</w:t>
      </w:r>
      <w:proofErr w:type="spellStart"/>
      <w:r>
        <w:rPr>
          <w:rFonts w:ascii="Calibri" w:hAnsi="Calibri" w:cs="Calibri"/>
        </w:rPr>
        <w:t>Fabric</w:t>
      </w:r>
      <w:proofErr w:type="spellEnd"/>
      <w:r>
        <w:rPr>
          <w:rFonts w:ascii="Calibri" w:hAnsi="Calibri" w:cs="Calibri"/>
        </w:rPr>
        <w:t xml:space="preserve"> A i </w:t>
      </w:r>
      <w:proofErr w:type="spellStart"/>
      <w:r>
        <w:rPr>
          <w:rFonts w:ascii="Calibri" w:hAnsi="Calibri" w:cs="Calibri"/>
        </w:rPr>
        <w:t>Fabric</w:t>
      </w:r>
      <w:proofErr w:type="spellEnd"/>
      <w:r>
        <w:rPr>
          <w:rFonts w:ascii="Calibri" w:hAnsi="Calibri" w:cs="Calibri"/>
        </w:rPr>
        <w:t xml:space="preserve"> B),</w:t>
      </w:r>
      <w:r w:rsidRPr="00256D81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powinny posiadać łącza redundantne pomiędzy ośrodkami.</w:t>
      </w:r>
    </w:p>
    <w:p w14:paraId="5E43797A" w14:textId="77777777" w:rsidR="00395D68" w:rsidRDefault="00395D68" w:rsidP="000C7EC8">
      <w:pPr>
        <w:numPr>
          <w:ilvl w:val="0"/>
          <w:numId w:val="14"/>
        </w:numPr>
        <w:rPr>
          <w:rFonts w:ascii="Calibri" w:hAnsi="Calibri" w:cs="Calibri"/>
        </w:rPr>
      </w:pPr>
      <w:r>
        <w:rPr>
          <w:rFonts w:ascii="Calibri" w:hAnsi="Calibri" w:cs="Calibri"/>
        </w:rPr>
        <w:t xml:space="preserve">Kady </w:t>
      </w:r>
      <w:proofErr w:type="spellStart"/>
      <w:r w:rsidR="006B28EB">
        <w:rPr>
          <w:rFonts w:ascii="Calibri" w:hAnsi="Calibri" w:cs="Calibri"/>
        </w:rPr>
        <w:t>switch</w:t>
      </w:r>
      <w:proofErr w:type="spellEnd"/>
      <w:r>
        <w:rPr>
          <w:rFonts w:ascii="Calibri" w:hAnsi="Calibri" w:cs="Calibri"/>
        </w:rPr>
        <w:t xml:space="preserve"> będzie umożliwiał przełączanie ruchu FICON</w:t>
      </w:r>
    </w:p>
    <w:p w14:paraId="5D98343B" w14:textId="77777777" w:rsidR="00395D68" w:rsidRDefault="00B27902" w:rsidP="000C7EC8">
      <w:pPr>
        <w:numPr>
          <w:ilvl w:val="0"/>
          <w:numId w:val="14"/>
        </w:numPr>
        <w:rPr>
          <w:rFonts w:ascii="Calibri" w:hAnsi="Calibri" w:cs="Calibri"/>
        </w:rPr>
      </w:pPr>
      <w:r>
        <w:rPr>
          <w:rFonts w:ascii="Calibri" w:hAnsi="Calibri" w:cs="Calibri"/>
        </w:rPr>
        <w:t xml:space="preserve">Udostępnienie 4 </w:t>
      </w:r>
      <w:r w:rsidR="005B7109">
        <w:rPr>
          <w:rFonts w:ascii="Calibri" w:hAnsi="Calibri" w:cs="Calibri"/>
        </w:rPr>
        <w:t>portów</w:t>
      </w:r>
      <w:r>
        <w:rPr>
          <w:rFonts w:ascii="Calibri" w:hAnsi="Calibri" w:cs="Calibri"/>
        </w:rPr>
        <w:t xml:space="preserve"> FICON </w:t>
      </w:r>
      <w:r w:rsidR="009A547B">
        <w:rPr>
          <w:rFonts w:ascii="Calibri" w:hAnsi="Calibri" w:cs="Calibri"/>
        </w:rPr>
        <w:t>4GB</w:t>
      </w:r>
      <w:r>
        <w:rPr>
          <w:rFonts w:ascii="Calibri" w:hAnsi="Calibri" w:cs="Calibri"/>
        </w:rPr>
        <w:t>/s do lokalnego zBC12 w każdym</w:t>
      </w:r>
      <w:r w:rsidR="005B7109">
        <w:rPr>
          <w:rFonts w:ascii="Calibri" w:hAnsi="Calibri" w:cs="Calibri"/>
        </w:rPr>
        <w:t xml:space="preserve"> z ośrodków ( po dwa z każdego </w:t>
      </w:r>
      <w:proofErr w:type="spellStart"/>
      <w:r w:rsidR="006B28EB">
        <w:rPr>
          <w:rFonts w:ascii="Calibri" w:hAnsi="Calibri" w:cs="Calibri"/>
        </w:rPr>
        <w:t>switch</w:t>
      </w:r>
      <w:r w:rsidR="005B7109">
        <w:rPr>
          <w:rFonts w:ascii="Calibri" w:hAnsi="Calibri" w:cs="Calibri"/>
        </w:rPr>
        <w:t>a</w:t>
      </w:r>
      <w:proofErr w:type="spellEnd"/>
      <w:r w:rsidR="005B7109">
        <w:rPr>
          <w:rFonts w:ascii="Calibri" w:hAnsi="Calibri" w:cs="Calibri"/>
        </w:rPr>
        <w:t xml:space="preserve"> lokalnego)</w:t>
      </w:r>
    </w:p>
    <w:p w14:paraId="33189F64" w14:textId="77777777" w:rsidR="00B27902" w:rsidRDefault="005B7109" w:rsidP="000C7EC8">
      <w:pPr>
        <w:numPr>
          <w:ilvl w:val="0"/>
          <w:numId w:val="14"/>
        </w:numPr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Udostępnienie 4 portów FICON </w:t>
      </w:r>
      <w:r w:rsidR="009A547B">
        <w:rPr>
          <w:rFonts w:ascii="Calibri" w:hAnsi="Calibri" w:cs="Calibri"/>
        </w:rPr>
        <w:t>4Gb</w:t>
      </w:r>
      <w:r>
        <w:rPr>
          <w:rFonts w:ascii="Calibri" w:hAnsi="Calibri" w:cs="Calibri"/>
        </w:rPr>
        <w:t xml:space="preserve">/s do lokalnej macierzy w każdym z ośrodków ( po dwa z każdego </w:t>
      </w:r>
      <w:proofErr w:type="spellStart"/>
      <w:r w:rsidR="006B28EB">
        <w:rPr>
          <w:rFonts w:ascii="Calibri" w:hAnsi="Calibri" w:cs="Calibri"/>
        </w:rPr>
        <w:t>switch</w:t>
      </w:r>
      <w:r>
        <w:rPr>
          <w:rFonts w:ascii="Calibri" w:hAnsi="Calibri" w:cs="Calibri"/>
        </w:rPr>
        <w:t>a</w:t>
      </w:r>
      <w:proofErr w:type="spellEnd"/>
      <w:r>
        <w:rPr>
          <w:rFonts w:ascii="Calibri" w:hAnsi="Calibri" w:cs="Calibri"/>
        </w:rPr>
        <w:t xml:space="preserve"> lokalnego)</w:t>
      </w:r>
    </w:p>
    <w:p w14:paraId="52A77EA4" w14:textId="77777777" w:rsidR="005B7109" w:rsidRDefault="005B7109" w:rsidP="000C7EC8">
      <w:pPr>
        <w:numPr>
          <w:ilvl w:val="0"/>
          <w:numId w:val="14"/>
        </w:numPr>
        <w:rPr>
          <w:rFonts w:ascii="Calibri" w:hAnsi="Calibri" w:cs="Calibri"/>
        </w:rPr>
      </w:pPr>
      <w:r>
        <w:rPr>
          <w:rFonts w:ascii="Calibri" w:hAnsi="Calibri" w:cs="Calibri"/>
        </w:rPr>
        <w:t xml:space="preserve">Udostępnienie 4 portów FC 8 </w:t>
      </w:r>
      <w:proofErr w:type="spellStart"/>
      <w:r>
        <w:rPr>
          <w:rFonts w:ascii="Calibri" w:hAnsi="Calibri" w:cs="Calibri"/>
        </w:rPr>
        <w:t>Gb</w:t>
      </w:r>
      <w:proofErr w:type="spellEnd"/>
      <w:r>
        <w:rPr>
          <w:rFonts w:ascii="Calibri" w:hAnsi="Calibri" w:cs="Calibri"/>
        </w:rPr>
        <w:t xml:space="preserve">/s dla każdej z macierzy w celu realizacji zdalnej replikacji ( po dwa z każdego </w:t>
      </w:r>
      <w:proofErr w:type="spellStart"/>
      <w:r w:rsidR="006B28EB">
        <w:rPr>
          <w:rFonts w:ascii="Calibri" w:hAnsi="Calibri" w:cs="Calibri"/>
        </w:rPr>
        <w:t>switch</w:t>
      </w:r>
      <w:r>
        <w:rPr>
          <w:rFonts w:ascii="Calibri" w:hAnsi="Calibri" w:cs="Calibri"/>
        </w:rPr>
        <w:t>a</w:t>
      </w:r>
      <w:proofErr w:type="spellEnd"/>
      <w:r>
        <w:rPr>
          <w:rFonts w:ascii="Calibri" w:hAnsi="Calibri" w:cs="Calibri"/>
        </w:rPr>
        <w:t xml:space="preserve"> lokalnego)</w:t>
      </w:r>
    </w:p>
    <w:p w14:paraId="7EB24612" w14:textId="77777777" w:rsidR="00395D68" w:rsidRPr="00395D68" w:rsidRDefault="00395D68" w:rsidP="00395D68">
      <w:pPr>
        <w:pStyle w:val="Tekstpodstawowy"/>
      </w:pPr>
    </w:p>
    <w:p w14:paraId="18372158" w14:textId="77777777" w:rsidR="00806152" w:rsidRDefault="00806152">
      <w:pPr>
        <w:pStyle w:val="Nagwek3"/>
        <w:rPr>
          <w:rFonts w:ascii="Calibri" w:hAnsi="Calibri" w:cs="Calibri"/>
        </w:rPr>
      </w:pPr>
      <w:bookmarkStart w:id="42" w:name="__RefHeading__766_2080144184"/>
      <w:bookmarkStart w:id="43" w:name="__RefHeading__12167_110632409"/>
      <w:bookmarkStart w:id="44" w:name="__RefHeading__12778_110632409"/>
      <w:bookmarkStart w:id="45" w:name="__RefHeading__770_2080144184"/>
      <w:bookmarkStart w:id="46" w:name="_Toc63272253"/>
      <w:bookmarkEnd w:id="42"/>
      <w:bookmarkEnd w:id="43"/>
      <w:bookmarkEnd w:id="44"/>
      <w:bookmarkEnd w:id="45"/>
      <w:r>
        <w:t>Sieć dostępowa (TCPIP)</w:t>
      </w:r>
      <w:bookmarkEnd w:id="46"/>
    </w:p>
    <w:p w14:paraId="1606E9BD" w14:textId="77777777" w:rsidR="00806152" w:rsidRDefault="00806152">
      <w:pPr>
        <w:pStyle w:val="Tekstpodstawowy"/>
        <w:jc w:val="left"/>
        <w:rPr>
          <w:rFonts w:ascii="Calibri" w:hAnsi="Calibri" w:cs="Calibri"/>
        </w:rPr>
      </w:pPr>
    </w:p>
    <w:p w14:paraId="2241B70D" w14:textId="77777777" w:rsidR="00806152" w:rsidRDefault="00806152">
      <w:pPr>
        <w:pStyle w:val="Tekstpodstawowy"/>
        <w:jc w:val="left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Do każdego LPAR zostaną zapewnione, po co najmniej dwa niezależne łącza dla celów ruchu aplikacyjnego i ruchu administracyjnego.</w:t>
      </w:r>
    </w:p>
    <w:p w14:paraId="4E183AD3" w14:textId="77777777" w:rsidR="00806152" w:rsidRDefault="00806152">
      <w:pPr>
        <w:pStyle w:val="Tekstpodstawowy"/>
        <w:jc w:val="left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 xml:space="preserve">Dla celów ruchu aplikacyjnego muszą to być łącza o przepustowości, co najmniej 10 </w:t>
      </w:r>
      <w:proofErr w:type="spellStart"/>
      <w:r>
        <w:rPr>
          <w:rFonts w:ascii="Calibri" w:hAnsi="Calibri" w:cs="Calibri"/>
          <w:sz w:val="24"/>
        </w:rPr>
        <w:t>Gbps</w:t>
      </w:r>
      <w:proofErr w:type="spellEnd"/>
      <w:r>
        <w:rPr>
          <w:rFonts w:ascii="Calibri" w:hAnsi="Calibri" w:cs="Calibri"/>
          <w:sz w:val="24"/>
        </w:rPr>
        <w:t>.</w:t>
      </w:r>
    </w:p>
    <w:p w14:paraId="129586F9" w14:textId="77777777" w:rsidR="00806152" w:rsidRDefault="00806152">
      <w:pPr>
        <w:pStyle w:val="Tekstpodstawowy"/>
        <w:jc w:val="left"/>
        <w:rPr>
          <w:rFonts w:ascii="Calibri" w:hAnsi="Calibri" w:cs="Calibri"/>
          <w:sz w:val="24"/>
        </w:rPr>
      </w:pPr>
    </w:p>
    <w:p w14:paraId="0D67BB87" w14:textId="77777777" w:rsidR="00806152" w:rsidRDefault="00806152">
      <w:pPr>
        <w:pStyle w:val="Tekstpodstawowy"/>
        <w:jc w:val="left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Każdy interfejs sieciowy będzie miał swój własny adres IP przypisany do danej karty sieciowej. Niezależnie od tego środowisko EPL będzie posługiwać się adresem wirtualnym VIPA.</w:t>
      </w:r>
    </w:p>
    <w:p w14:paraId="5F91DEF1" w14:textId="77777777" w:rsidR="00806152" w:rsidRDefault="00806152">
      <w:pPr>
        <w:pStyle w:val="Tekstpodstawowy"/>
        <w:jc w:val="left"/>
        <w:rPr>
          <w:rFonts w:ascii="Calibri" w:hAnsi="Calibri" w:cs="Calibri"/>
          <w:sz w:val="24"/>
        </w:rPr>
      </w:pPr>
    </w:p>
    <w:p w14:paraId="7A22A687" w14:textId="77777777" w:rsidR="00806152" w:rsidRDefault="00806152">
      <w:pPr>
        <w:pStyle w:val="Tekstpodstawowy"/>
        <w:jc w:val="left"/>
      </w:pPr>
      <w:r>
        <w:rPr>
          <w:rFonts w:ascii="Calibri" w:hAnsi="Calibri" w:cs="Calibri"/>
          <w:sz w:val="24"/>
        </w:rPr>
        <w:t>Poniższy poglądowy rysunek przedstawia konfigurację:</w:t>
      </w:r>
    </w:p>
    <w:p w14:paraId="1E5B8739" w14:textId="77777777" w:rsidR="00041A79" w:rsidRDefault="00375D6D">
      <w:pPr>
        <w:pStyle w:val="Tekstpodstawowy"/>
        <w:jc w:val="left"/>
        <w:rPr>
          <w:rFonts w:ascii="Calibri" w:hAnsi="Calibri" w:cs="Calibri"/>
        </w:rPr>
      </w:pPr>
      <w:r>
        <w:rPr>
          <w:noProof/>
          <w:lang w:eastAsia="pl-PL"/>
        </w:rPr>
        <w:drawing>
          <wp:inline distT="0" distB="0" distL="0" distR="0" wp14:anchorId="29E185C3" wp14:editId="4BD553B8">
            <wp:extent cx="4443095" cy="3335020"/>
            <wp:effectExtent l="0" t="0" r="0" b="0"/>
            <wp:docPr id="7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3095" cy="33350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5F6B0D" w14:textId="77777777" w:rsidR="00563CA9" w:rsidRPr="00563CA9" w:rsidRDefault="00563CA9">
      <w:pPr>
        <w:pStyle w:val="Tekstpodstawowy"/>
        <w:jc w:val="left"/>
        <w:rPr>
          <w:rFonts w:ascii="Calibri" w:hAnsi="Calibri" w:cs="Calibri"/>
          <w:b/>
          <w:sz w:val="24"/>
        </w:rPr>
      </w:pPr>
      <w:r w:rsidRPr="00563CA9">
        <w:rPr>
          <w:rFonts w:ascii="Calibri" w:hAnsi="Calibri" w:cs="Calibri"/>
          <w:b/>
          <w:sz w:val="24"/>
        </w:rPr>
        <w:t>LEGENDA</w:t>
      </w:r>
    </w:p>
    <w:p w14:paraId="3F9AA74B" w14:textId="77777777" w:rsidR="00041A79" w:rsidRDefault="00563CA9">
      <w:pPr>
        <w:pStyle w:val="Tekstpodstawowy"/>
        <w:jc w:val="left"/>
        <w:rPr>
          <w:rFonts w:ascii="Calibri" w:hAnsi="Calibri" w:cs="Calibri"/>
          <w:b/>
          <w:sz w:val="24"/>
        </w:rPr>
      </w:pPr>
      <w:r w:rsidRPr="00563CA9">
        <w:rPr>
          <w:rFonts w:ascii="Calibri" w:hAnsi="Calibri" w:cs="Calibri"/>
          <w:b/>
          <w:sz w:val="24"/>
        </w:rPr>
        <w:t xml:space="preserve">APPL </w:t>
      </w:r>
      <w:r w:rsidRPr="00563CA9">
        <w:rPr>
          <w:rFonts w:ascii="Calibri" w:hAnsi="Calibri" w:cs="Calibri"/>
          <w:sz w:val="24"/>
        </w:rPr>
        <w:t>- wystąpienie aplikacji (w naszym wypadku instancji DB2) na danym LPAR</w:t>
      </w:r>
    </w:p>
    <w:p w14:paraId="2B10AC5C" w14:textId="77777777" w:rsidR="00041A79" w:rsidRDefault="00563CA9">
      <w:pPr>
        <w:pStyle w:val="Tekstpodstawowy"/>
        <w:jc w:val="left"/>
        <w:rPr>
          <w:rFonts w:ascii="Calibri" w:hAnsi="Calibri" w:cs="Calibri"/>
          <w:b/>
          <w:sz w:val="24"/>
        </w:rPr>
      </w:pPr>
      <w:r w:rsidRPr="00563CA9">
        <w:rPr>
          <w:rFonts w:ascii="Calibri" w:hAnsi="Calibri" w:cs="Calibri"/>
          <w:b/>
          <w:sz w:val="24"/>
        </w:rPr>
        <w:t xml:space="preserve">VIPA </w:t>
      </w:r>
      <w:r w:rsidRPr="00563CA9">
        <w:rPr>
          <w:rFonts w:ascii="Calibri" w:hAnsi="Calibri" w:cs="Calibri"/>
          <w:sz w:val="24"/>
        </w:rPr>
        <w:t xml:space="preserve">- </w:t>
      </w:r>
      <w:proofErr w:type="spellStart"/>
      <w:r w:rsidRPr="00563CA9">
        <w:rPr>
          <w:rFonts w:ascii="Calibri" w:hAnsi="Calibri" w:cs="Calibri"/>
          <w:sz w:val="24"/>
        </w:rPr>
        <w:t>virtual</w:t>
      </w:r>
      <w:proofErr w:type="spellEnd"/>
      <w:r w:rsidRPr="00563CA9">
        <w:rPr>
          <w:rFonts w:ascii="Calibri" w:hAnsi="Calibri" w:cs="Calibri"/>
          <w:sz w:val="24"/>
        </w:rPr>
        <w:t xml:space="preserve"> IP </w:t>
      </w:r>
      <w:proofErr w:type="spellStart"/>
      <w:r w:rsidRPr="00563CA9">
        <w:rPr>
          <w:rFonts w:ascii="Calibri" w:hAnsi="Calibri" w:cs="Calibri"/>
          <w:sz w:val="24"/>
        </w:rPr>
        <w:t>address</w:t>
      </w:r>
      <w:proofErr w:type="spellEnd"/>
      <w:r w:rsidRPr="00563CA9">
        <w:rPr>
          <w:rFonts w:ascii="Calibri" w:hAnsi="Calibri" w:cs="Calibri"/>
          <w:sz w:val="24"/>
        </w:rPr>
        <w:t xml:space="preserve"> (w szczególności VIPA1 i VIPA2 mogą być takie </w:t>
      </w:r>
      <w:r w:rsidR="003E6B3C" w:rsidRPr="00563CA9">
        <w:rPr>
          <w:rFonts w:ascii="Calibri" w:hAnsi="Calibri" w:cs="Calibri"/>
          <w:sz w:val="24"/>
        </w:rPr>
        <w:t>same, ale</w:t>
      </w:r>
      <w:r w:rsidRPr="00563CA9">
        <w:rPr>
          <w:rFonts w:ascii="Calibri" w:hAnsi="Calibri" w:cs="Calibri"/>
          <w:sz w:val="24"/>
        </w:rPr>
        <w:t xml:space="preserve"> nie muszą)</w:t>
      </w:r>
    </w:p>
    <w:p w14:paraId="39B0FD2B" w14:textId="77777777" w:rsidR="00041A79" w:rsidRDefault="00563CA9">
      <w:pPr>
        <w:pStyle w:val="Tekstpodstawowy"/>
        <w:jc w:val="left"/>
        <w:rPr>
          <w:rFonts w:ascii="Calibri" w:hAnsi="Calibri" w:cs="Calibri"/>
          <w:b/>
          <w:sz w:val="24"/>
        </w:rPr>
      </w:pPr>
      <w:r w:rsidRPr="00563CA9">
        <w:rPr>
          <w:rFonts w:ascii="Calibri" w:hAnsi="Calibri" w:cs="Calibri"/>
          <w:b/>
          <w:sz w:val="24"/>
        </w:rPr>
        <w:t>TCPIP</w:t>
      </w:r>
      <w:r w:rsidRPr="00563CA9">
        <w:rPr>
          <w:rFonts w:ascii="Calibri" w:hAnsi="Calibri" w:cs="Calibri"/>
          <w:sz w:val="24"/>
        </w:rPr>
        <w:t xml:space="preserve"> - stos IP na danym LPAR</w:t>
      </w:r>
    </w:p>
    <w:p w14:paraId="55ED39DB" w14:textId="77777777" w:rsidR="00041A79" w:rsidRDefault="00563CA9">
      <w:pPr>
        <w:pStyle w:val="Tekstpodstawowy"/>
        <w:jc w:val="left"/>
        <w:rPr>
          <w:rFonts w:ascii="Calibri" w:hAnsi="Calibri" w:cs="Calibri"/>
          <w:b/>
          <w:sz w:val="24"/>
        </w:rPr>
      </w:pPr>
      <w:r w:rsidRPr="00563CA9">
        <w:rPr>
          <w:rFonts w:ascii="Calibri" w:hAnsi="Calibri" w:cs="Calibri"/>
          <w:b/>
          <w:sz w:val="24"/>
        </w:rPr>
        <w:t xml:space="preserve">LPAR-1 </w:t>
      </w:r>
      <w:r w:rsidRPr="00563CA9">
        <w:rPr>
          <w:rFonts w:ascii="Calibri" w:hAnsi="Calibri" w:cs="Calibri"/>
          <w:sz w:val="24"/>
        </w:rPr>
        <w:t>- LPAR w POPD</w:t>
      </w:r>
    </w:p>
    <w:p w14:paraId="62A5A3A6" w14:textId="5AD9C473" w:rsidR="00041A79" w:rsidRDefault="00041A79">
      <w:pPr>
        <w:pStyle w:val="Tekstpodstawowy"/>
        <w:jc w:val="left"/>
        <w:rPr>
          <w:rFonts w:ascii="Calibri" w:hAnsi="Calibri" w:cs="Calibri"/>
          <w:b/>
          <w:sz w:val="24"/>
        </w:rPr>
      </w:pPr>
    </w:p>
    <w:p w14:paraId="07840082" w14:textId="77777777" w:rsidR="00041A79" w:rsidRDefault="00563CA9">
      <w:pPr>
        <w:pStyle w:val="Tekstpodstawowy"/>
        <w:jc w:val="left"/>
        <w:rPr>
          <w:rFonts w:ascii="Calibri" w:hAnsi="Calibri" w:cs="Calibri"/>
          <w:b/>
          <w:sz w:val="24"/>
        </w:rPr>
      </w:pPr>
      <w:proofErr w:type="spellStart"/>
      <w:r w:rsidRPr="00563CA9">
        <w:rPr>
          <w:rFonts w:ascii="Calibri" w:hAnsi="Calibri" w:cs="Calibri"/>
          <w:b/>
          <w:sz w:val="24"/>
        </w:rPr>
        <w:t>Int</w:t>
      </w:r>
      <w:proofErr w:type="spellEnd"/>
      <w:r w:rsidRPr="00563CA9">
        <w:rPr>
          <w:rFonts w:ascii="Calibri" w:hAnsi="Calibri" w:cs="Calibri"/>
          <w:b/>
          <w:sz w:val="24"/>
        </w:rPr>
        <w:t xml:space="preserve">...  </w:t>
      </w:r>
      <w:r w:rsidRPr="00563CA9">
        <w:rPr>
          <w:rFonts w:ascii="Calibri" w:hAnsi="Calibri" w:cs="Calibri"/>
          <w:sz w:val="24"/>
        </w:rPr>
        <w:t xml:space="preserve">- fizyczne </w:t>
      </w:r>
      <w:proofErr w:type="spellStart"/>
      <w:r w:rsidRPr="00563CA9">
        <w:rPr>
          <w:rFonts w:ascii="Calibri" w:hAnsi="Calibri" w:cs="Calibri"/>
          <w:sz w:val="24"/>
        </w:rPr>
        <w:t>interface</w:t>
      </w:r>
      <w:proofErr w:type="spellEnd"/>
      <w:r w:rsidRPr="00563CA9">
        <w:rPr>
          <w:rFonts w:ascii="Calibri" w:hAnsi="Calibri" w:cs="Calibri"/>
          <w:sz w:val="24"/>
        </w:rPr>
        <w:t xml:space="preserve"> sieciowy, po dwa w każdym LPAR. Interface-y b są pokazane nie przez kartę OSA dla zobrazowania, że połączenie do z/OS może się odbywać inaczej w implementacji dla EPL nie sugerujemy innych połączeń wszystkie cztery powinny być przez porty OSA express o przepustowości 10Gbps</w:t>
      </w:r>
    </w:p>
    <w:p w14:paraId="6E142F99" w14:textId="77777777" w:rsidR="00041A79" w:rsidRDefault="00563CA9">
      <w:pPr>
        <w:pStyle w:val="Tekstpodstawowy"/>
        <w:jc w:val="left"/>
        <w:rPr>
          <w:rFonts w:ascii="Calibri" w:hAnsi="Calibri" w:cs="Calibri"/>
          <w:b/>
          <w:sz w:val="24"/>
        </w:rPr>
      </w:pPr>
      <w:r w:rsidRPr="00563CA9">
        <w:rPr>
          <w:rFonts w:ascii="Calibri" w:hAnsi="Calibri" w:cs="Calibri"/>
          <w:b/>
          <w:sz w:val="24"/>
        </w:rPr>
        <w:t xml:space="preserve">OSA/X </w:t>
      </w:r>
      <w:r w:rsidRPr="00563CA9">
        <w:rPr>
          <w:rFonts w:ascii="Calibri" w:hAnsi="Calibri" w:cs="Calibri"/>
          <w:sz w:val="24"/>
        </w:rPr>
        <w:t>- karta OSA express pracująca w trybie QDMA</w:t>
      </w:r>
    </w:p>
    <w:p w14:paraId="1772FF83" w14:textId="77777777" w:rsidR="00041A79" w:rsidRDefault="00563CA9">
      <w:pPr>
        <w:pStyle w:val="Tekstpodstawowy"/>
        <w:jc w:val="left"/>
        <w:rPr>
          <w:rFonts w:ascii="Calibri" w:hAnsi="Calibri" w:cs="Calibri"/>
          <w:b/>
          <w:sz w:val="24"/>
        </w:rPr>
      </w:pPr>
      <w:proofErr w:type="spellStart"/>
      <w:r w:rsidRPr="00563CA9">
        <w:rPr>
          <w:rFonts w:ascii="Calibri" w:hAnsi="Calibri" w:cs="Calibri"/>
          <w:b/>
          <w:sz w:val="24"/>
        </w:rPr>
        <w:t>ip</w:t>
      </w:r>
      <w:proofErr w:type="spellEnd"/>
      <w:r w:rsidRPr="00563CA9">
        <w:rPr>
          <w:rFonts w:ascii="Calibri" w:hAnsi="Calibri" w:cs="Calibri"/>
          <w:b/>
          <w:sz w:val="24"/>
        </w:rPr>
        <w:t>-network</w:t>
      </w:r>
      <w:r w:rsidRPr="00563CA9">
        <w:rPr>
          <w:rFonts w:ascii="Calibri" w:hAnsi="Calibri" w:cs="Calibri"/>
          <w:sz w:val="24"/>
        </w:rPr>
        <w:t xml:space="preserve"> - sieć IP</w:t>
      </w:r>
    </w:p>
    <w:p w14:paraId="31C1130A" w14:textId="77777777" w:rsidR="00041A79" w:rsidRDefault="00563CA9">
      <w:pPr>
        <w:pStyle w:val="Tekstpodstawowy"/>
        <w:jc w:val="left"/>
        <w:rPr>
          <w:rFonts w:ascii="Calibri" w:hAnsi="Calibri" w:cs="Calibri"/>
          <w:b/>
          <w:sz w:val="24"/>
        </w:rPr>
      </w:pPr>
      <w:r w:rsidRPr="00563CA9">
        <w:rPr>
          <w:rFonts w:ascii="Calibri" w:hAnsi="Calibri" w:cs="Calibri"/>
          <w:b/>
          <w:sz w:val="24"/>
        </w:rPr>
        <w:t xml:space="preserve">WLM </w:t>
      </w:r>
      <w:r w:rsidRPr="00563CA9">
        <w:rPr>
          <w:rFonts w:ascii="Calibri" w:hAnsi="Calibri" w:cs="Calibri"/>
          <w:sz w:val="24"/>
        </w:rPr>
        <w:t xml:space="preserve">- </w:t>
      </w:r>
      <w:proofErr w:type="spellStart"/>
      <w:r w:rsidRPr="00563CA9">
        <w:rPr>
          <w:rFonts w:ascii="Calibri" w:hAnsi="Calibri" w:cs="Calibri"/>
          <w:sz w:val="24"/>
        </w:rPr>
        <w:t>workload</w:t>
      </w:r>
      <w:proofErr w:type="spellEnd"/>
      <w:r w:rsidRPr="00563CA9">
        <w:rPr>
          <w:rFonts w:ascii="Calibri" w:hAnsi="Calibri" w:cs="Calibri"/>
          <w:sz w:val="24"/>
        </w:rPr>
        <w:t xml:space="preserve"> manager - standardowy komponent z/OS</w:t>
      </w:r>
    </w:p>
    <w:p w14:paraId="5704474A" w14:textId="77777777" w:rsidR="00041A79" w:rsidRDefault="00563CA9">
      <w:pPr>
        <w:pStyle w:val="Tekstpodstawowy"/>
        <w:jc w:val="left"/>
        <w:rPr>
          <w:rFonts w:ascii="Calibri" w:hAnsi="Calibri" w:cs="Calibri"/>
          <w:b/>
          <w:sz w:val="24"/>
        </w:rPr>
      </w:pPr>
      <w:r w:rsidRPr="00563CA9">
        <w:rPr>
          <w:rFonts w:ascii="Calibri" w:hAnsi="Calibri" w:cs="Calibri"/>
          <w:b/>
          <w:sz w:val="24"/>
        </w:rPr>
        <w:t xml:space="preserve">DNS </w:t>
      </w:r>
      <w:r w:rsidRPr="00563CA9">
        <w:rPr>
          <w:rFonts w:ascii="Calibri" w:hAnsi="Calibri" w:cs="Calibri"/>
          <w:sz w:val="24"/>
        </w:rPr>
        <w:t xml:space="preserve">- </w:t>
      </w:r>
      <w:proofErr w:type="spellStart"/>
      <w:r w:rsidRPr="00563CA9">
        <w:rPr>
          <w:rFonts w:ascii="Calibri" w:hAnsi="Calibri" w:cs="Calibri"/>
          <w:sz w:val="24"/>
        </w:rPr>
        <w:t>domain</w:t>
      </w:r>
      <w:proofErr w:type="spellEnd"/>
      <w:r w:rsidRPr="00563CA9">
        <w:rPr>
          <w:rFonts w:ascii="Calibri" w:hAnsi="Calibri" w:cs="Calibri"/>
          <w:sz w:val="24"/>
        </w:rPr>
        <w:t xml:space="preserve"> </w:t>
      </w:r>
      <w:proofErr w:type="spellStart"/>
      <w:r w:rsidRPr="00563CA9">
        <w:rPr>
          <w:rFonts w:ascii="Calibri" w:hAnsi="Calibri" w:cs="Calibri"/>
          <w:sz w:val="24"/>
        </w:rPr>
        <w:t>name</w:t>
      </w:r>
      <w:proofErr w:type="spellEnd"/>
      <w:r w:rsidRPr="00563CA9">
        <w:rPr>
          <w:rFonts w:ascii="Calibri" w:hAnsi="Calibri" w:cs="Calibri"/>
          <w:sz w:val="24"/>
        </w:rPr>
        <w:t xml:space="preserve"> serwer - serwer nazw w sieci IP</w:t>
      </w:r>
    </w:p>
    <w:p w14:paraId="5A2FC7DC" w14:textId="77777777" w:rsidR="00041A79" w:rsidRDefault="00041A79">
      <w:pPr>
        <w:pStyle w:val="Tekstpodstawowy"/>
        <w:jc w:val="left"/>
        <w:rPr>
          <w:rFonts w:ascii="Calibri" w:hAnsi="Calibri" w:cs="Calibri"/>
        </w:rPr>
      </w:pPr>
    </w:p>
    <w:p w14:paraId="533F2961" w14:textId="77777777" w:rsidR="00041A79" w:rsidRDefault="006B28EB" w:rsidP="00D52D16">
      <w:pPr>
        <w:pStyle w:val="Nagwek3"/>
      </w:pPr>
      <w:bookmarkStart w:id="47" w:name="__RefHeading__774_2080144184"/>
      <w:bookmarkStart w:id="48" w:name="__RefHeading__12473_110632409"/>
      <w:bookmarkStart w:id="49" w:name="__RefHeading__12784_110632409"/>
      <w:bookmarkStart w:id="50" w:name="__RefHeading__776_2080144184"/>
      <w:bookmarkStart w:id="51" w:name="__RefHeading__12786_110632409"/>
      <w:bookmarkStart w:id="52" w:name="_Toc63272254"/>
      <w:bookmarkEnd w:id="47"/>
      <w:bookmarkEnd w:id="48"/>
      <w:bookmarkEnd w:id="49"/>
      <w:bookmarkEnd w:id="50"/>
      <w:bookmarkEnd w:id="51"/>
      <w:r w:rsidRPr="008D6FC2">
        <w:lastRenderedPageBreak/>
        <w:t>Zap</w:t>
      </w:r>
      <w:r w:rsidR="00D52D16" w:rsidRPr="008D6FC2">
        <w:t>e</w:t>
      </w:r>
      <w:r w:rsidRPr="008D6FC2">
        <w:t>w</w:t>
      </w:r>
      <w:r w:rsidR="00D52D16" w:rsidRPr="008D6FC2">
        <w:t>nien</w:t>
      </w:r>
      <w:r w:rsidR="003E6B3C" w:rsidRPr="008D6FC2">
        <w:t>i</w:t>
      </w:r>
      <w:r w:rsidR="00D52D16" w:rsidRPr="008D6FC2">
        <w:t xml:space="preserve">e dostępności i </w:t>
      </w:r>
      <w:proofErr w:type="spellStart"/>
      <w:r w:rsidR="00D52D16" w:rsidRPr="008D6FC2">
        <w:t>disaster</w:t>
      </w:r>
      <w:proofErr w:type="spellEnd"/>
      <w:r w:rsidR="00D52D16" w:rsidRPr="008D6FC2">
        <w:t xml:space="preserve"> </w:t>
      </w:r>
      <w:proofErr w:type="spellStart"/>
      <w:r w:rsidR="00D52D16" w:rsidRPr="008D6FC2">
        <w:t>recovery</w:t>
      </w:r>
      <w:bookmarkEnd w:id="52"/>
      <w:proofErr w:type="spellEnd"/>
    </w:p>
    <w:p w14:paraId="39235C02" w14:textId="77777777" w:rsidR="00806152" w:rsidRPr="008D6FC2" w:rsidRDefault="00806152">
      <w:pPr>
        <w:pStyle w:val="Tekstpodstawowy"/>
        <w:jc w:val="left"/>
        <w:rPr>
          <w:rFonts w:ascii="Calibri" w:hAnsi="Calibri" w:cs="Calibri"/>
        </w:rPr>
      </w:pPr>
    </w:p>
    <w:p w14:paraId="1C8D968A" w14:textId="77777777" w:rsidR="00806152" w:rsidRDefault="00806152">
      <w:pPr>
        <w:pStyle w:val="Tekstpodstawowy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Dla zapewnienia wymaganego SLA w zakresie dostępności danych systemu wykonawca przewiduje zastosowanie następujących mechanizmów:</w:t>
      </w:r>
    </w:p>
    <w:p w14:paraId="7ED4EF7D" w14:textId="77777777" w:rsidR="00041A79" w:rsidRDefault="00806152" w:rsidP="000C7EC8">
      <w:pPr>
        <w:pStyle w:val="Tekstpodstawowy"/>
        <w:numPr>
          <w:ilvl w:val="1"/>
          <w:numId w:val="8"/>
        </w:numPr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 xml:space="preserve">replikacja synchroniczna pomiędzy macierzami </w:t>
      </w:r>
      <w:proofErr w:type="spellStart"/>
      <w:r>
        <w:rPr>
          <w:rFonts w:ascii="Calibri" w:hAnsi="Calibri"/>
          <w:sz w:val="24"/>
        </w:rPr>
        <w:t>primary</w:t>
      </w:r>
      <w:proofErr w:type="spellEnd"/>
      <w:r>
        <w:rPr>
          <w:rFonts w:ascii="Calibri" w:hAnsi="Calibri"/>
          <w:sz w:val="24"/>
        </w:rPr>
        <w:t xml:space="preserve"> a macierzami </w:t>
      </w:r>
      <w:proofErr w:type="spellStart"/>
      <w:r>
        <w:rPr>
          <w:rFonts w:ascii="Calibri" w:hAnsi="Calibri"/>
          <w:sz w:val="24"/>
        </w:rPr>
        <w:t>secondary</w:t>
      </w:r>
      <w:proofErr w:type="spellEnd"/>
      <w:r>
        <w:rPr>
          <w:rFonts w:ascii="Calibri" w:hAnsi="Calibri"/>
          <w:sz w:val="24"/>
        </w:rPr>
        <w:t xml:space="preserve"> z użyciem PPRC</w:t>
      </w:r>
    </w:p>
    <w:p w14:paraId="49F499ED" w14:textId="77777777" w:rsidR="00806152" w:rsidRDefault="00806152" w:rsidP="000C7EC8">
      <w:pPr>
        <w:pStyle w:val="Tekstpodstawowy"/>
        <w:numPr>
          <w:ilvl w:val="1"/>
          <w:numId w:val="8"/>
        </w:numPr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 xml:space="preserve">przełączania pracy z macierzą dyskową </w:t>
      </w:r>
      <w:proofErr w:type="spellStart"/>
      <w:r>
        <w:rPr>
          <w:rFonts w:ascii="Calibri" w:hAnsi="Calibri"/>
          <w:sz w:val="24"/>
        </w:rPr>
        <w:t>pri</w:t>
      </w:r>
      <w:r w:rsidR="00AC6B7E">
        <w:rPr>
          <w:rFonts w:ascii="Calibri" w:hAnsi="Calibri"/>
          <w:sz w:val="24"/>
        </w:rPr>
        <w:t>mary</w:t>
      </w:r>
      <w:proofErr w:type="spellEnd"/>
      <w:r w:rsidR="00AC6B7E">
        <w:rPr>
          <w:rFonts w:ascii="Calibri" w:hAnsi="Calibri"/>
          <w:sz w:val="24"/>
        </w:rPr>
        <w:t xml:space="preserve"> a </w:t>
      </w:r>
      <w:proofErr w:type="spellStart"/>
      <w:r w:rsidR="00AC6B7E">
        <w:rPr>
          <w:rFonts w:ascii="Calibri" w:hAnsi="Calibri"/>
          <w:sz w:val="24"/>
        </w:rPr>
        <w:t>secondary</w:t>
      </w:r>
      <w:proofErr w:type="spellEnd"/>
      <w:r w:rsidR="00AC6B7E">
        <w:rPr>
          <w:rFonts w:ascii="Calibri" w:hAnsi="Calibri"/>
          <w:sz w:val="24"/>
        </w:rPr>
        <w:t xml:space="preserve"> przy użyciu GDPS</w:t>
      </w:r>
    </w:p>
    <w:p w14:paraId="47C1FB54" w14:textId="77777777" w:rsidR="00806152" w:rsidRDefault="00806152" w:rsidP="000C7EC8">
      <w:pPr>
        <w:pStyle w:val="Tekstpodstawowy"/>
        <w:numPr>
          <w:ilvl w:val="1"/>
          <w:numId w:val="8"/>
        </w:numPr>
        <w:jc w:val="left"/>
        <w:rPr>
          <w:rFonts w:ascii="Calibri" w:hAnsi="Calibri" w:cs="Calibri"/>
        </w:rPr>
      </w:pPr>
      <w:r>
        <w:rPr>
          <w:rFonts w:ascii="Calibri" w:hAnsi="Calibri"/>
          <w:sz w:val="24"/>
        </w:rPr>
        <w:t>backupu obrazów dysków i danych przy użyciu oprogramowania do backupu.</w:t>
      </w:r>
    </w:p>
    <w:p w14:paraId="77D3A45F" w14:textId="77777777" w:rsidR="00806152" w:rsidRDefault="00806152">
      <w:pPr>
        <w:pStyle w:val="Tekstpodstawowy"/>
        <w:jc w:val="left"/>
        <w:rPr>
          <w:rFonts w:ascii="Calibri" w:hAnsi="Calibri" w:cs="Calibri"/>
        </w:rPr>
      </w:pPr>
    </w:p>
    <w:p w14:paraId="0D55CF12" w14:textId="77777777" w:rsidR="00806152" w:rsidRDefault="00806152">
      <w:pPr>
        <w:pStyle w:val="Tekstpodstawowy"/>
        <w:jc w:val="left"/>
        <w:rPr>
          <w:rFonts w:ascii="Calibri" w:hAnsi="Calibri" w:cs="Calibri"/>
        </w:rPr>
      </w:pPr>
      <w:r>
        <w:rPr>
          <w:rFonts w:ascii="Calibri" w:hAnsi="Calibri"/>
          <w:sz w:val="24"/>
        </w:rPr>
        <w:t xml:space="preserve">Poniżej omówione zostaną ogólne założenia w tym zakresie. Szczegółowa dokumentacja powstanie w ramach dokumentacji powykonawczej, zgodnie z harmonogramem projektu </w:t>
      </w:r>
      <w:proofErr w:type="spellStart"/>
      <w:r>
        <w:rPr>
          <w:rFonts w:ascii="Calibri" w:hAnsi="Calibri"/>
          <w:sz w:val="24"/>
        </w:rPr>
        <w:t>ePłatności</w:t>
      </w:r>
      <w:proofErr w:type="spellEnd"/>
      <w:r>
        <w:rPr>
          <w:rFonts w:ascii="Calibri" w:hAnsi="Calibri"/>
          <w:sz w:val="24"/>
        </w:rPr>
        <w:t>.</w:t>
      </w:r>
    </w:p>
    <w:p w14:paraId="2FF59113" w14:textId="77777777" w:rsidR="00806152" w:rsidRDefault="00806152">
      <w:pPr>
        <w:pStyle w:val="Tekstpodstawowy"/>
        <w:jc w:val="left"/>
        <w:rPr>
          <w:rFonts w:ascii="Calibri" w:hAnsi="Calibri" w:cs="Calibri"/>
        </w:rPr>
      </w:pPr>
    </w:p>
    <w:p w14:paraId="30EE7C47" w14:textId="77777777" w:rsidR="00806152" w:rsidRDefault="00806152">
      <w:pPr>
        <w:pStyle w:val="Tekstpodstawowy"/>
        <w:jc w:val="left"/>
        <w:rPr>
          <w:rFonts w:ascii="Calibri" w:hAnsi="Calibri" w:cs="Calibri"/>
        </w:rPr>
      </w:pPr>
      <w:bookmarkStart w:id="53" w:name="__RefHeading__778_2080144184"/>
      <w:bookmarkStart w:id="54" w:name="__RefHeading__12788_110632409"/>
      <w:bookmarkEnd w:id="53"/>
      <w:bookmarkEnd w:id="54"/>
    </w:p>
    <w:p w14:paraId="48228164" w14:textId="77777777" w:rsidR="00806152" w:rsidRPr="006B28EB" w:rsidRDefault="00D52D16" w:rsidP="00D52D16">
      <w:pPr>
        <w:pStyle w:val="Nagwek3"/>
        <w:rPr>
          <w:rFonts w:ascii="Calibri" w:hAnsi="Calibri" w:cs="Calibri"/>
        </w:rPr>
      </w:pPr>
      <w:bookmarkStart w:id="55" w:name="__RefHeading__780_2080144184"/>
      <w:bookmarkStart w:id="56" w:name="__RefHeading__12790_110632409"/>
      <w:bookmarkStart w:id="57" w:name="_Toc63272256"/>
      <w:bookmarkEnd w:id="55"/>
      <w:bookmarkEnd w:id="56"/>
      <w:r w:rsidRPr="006B28EB">
        <w:t xml:space="preserve">GDPS – zapewnienie wysokiej dostępności i </w:t>
      </w:r>
      <w:proofErr w:type="spellStart"/>
      <w:r w:rsidRPr="006B28EB">
        <w:t>disaster</w:t>
      </w:r>
      <w:proofErr w:type="spellEnd"/>
      <w:r w:rsidRPr="006B28EB">
        <w:t xml:space="preserve"> </w:t>
      </w:r>
      <w:proofErr w:type="spellStart"/>
      <w:r w:rsidRPr="006B28EB">
        <w:t>recovery</w:t>
      </w:r>
      <w:bookmarkEnd w:id="57"/>
      <w:proofErr w:type="spellEnd"/>
    </w:p>
    <w:p w14:paraId="6ECAABBF" w14:textId="77777777" w:rsidR="00806152" w:rsidRPr="006B28EB" w:rsidRDefault="00806152">
      <w:pPr>
        <w:pStyle w:val="Tekstpodstawowy"/>
        <w:jc w:val="left"/>
        <w:rPr>
          <w:rFonts w:ascii="Calibri" w:hAnsi="Calibri" w:cs="Calibri"/>
        </w:rPr>
      </w:pPr>
    </w:p>
    <w:p w14:paraId="702BB718" w14:textId="77777777" w:rsidR="00806152" w:rsidRDefault="00AC6B7E">
      <w:pPr>
        <w:pStyle w:val="Tekstpodstawowy"/>
        <w:jc w:val="left"/>
        <w:rPr>
          <w:rFonts w:ascii="Calibri" w:hAnsi="Calibri" w:cs="Calibri"/>
        </w:rPr>
      </w:pPr>
      <w:r>
        <w:rPr>
          <w:rFonts w:ascii="Calibri" w:hAnsi="Calibri"/>
          <w:sz w:val="24"/>
        </w:rPr>
        <w:t xml:space="preserve">GDPS </w:t>
      </w:r>
      <w:r w:rsidR="00806152">
        <w:rPr>
          <w:rFonts w:ascii="Calibri" w:hAnsi="Calibri"/>
          <w:sz w:val="24"/>
        </w:rPr>
        <w:t xml:space="preserve">będzie wykorzystywany do przełączenia dysków mających znaczenie </w:t>
      </w:r>
      <w:proofErr w:type="spellStart"/>
      <w:r w:rsidR="00806152">
        <w:rPr>
          <w:rFonts w:ascii="Calibri" w:hAnsi="Calibri"/>
          <w:sz w:val="24"/>
        </w:rPr>
        <w:t>primary</w:t>
      </w:r>
      <w:proofErr w:type="spellEnd"/>
      <w:r w:rsidR="00806152">
        <w:rPr>
          <w:rFonts w:ascii="Calibri" w:hAnsi="Calibri"/>
          <w:sz w:val="24"/>
        </w:rPr>
        <w:t xml:space="preserve"> na macierz </w:t>
      </w:r>
      <w:proofErr w:type="spellStart"/>
      <w:r w:rsidR="00806152">
        <w:rPr>
          <w:rFonts w:ascii="Calibri" w:hAnsi="Calibri"/>
          <w:sz w:val="24"/>
        </w:rPr>
        <w:t>secondary</w:t>
      </w:r>
      <w:proofErr w:type="spellEnd"/>
      <w:r w:rsidR="00806152">
        <w:rPr>
          <w:rFonts w:ascii="Calibri" w:hAnsi="Calibri"/>
          <w:sz w:val="24"/>
        </w:rPr>
        <w:t xml:space="preserve"> w przypadku awarii macierzy, na której znajdują się dyski </w:t>
      </w:r>
      <w:proofErr w:type="spellStart"/>
      <w:r w:rsidR="00806152">
        <w:rPr>
          <w:rFonts w:ascii="Calibri" w:hAnsi="Calibri"/>
          <w:sz w:val="24"/>
        </w:rPr>
        <w:t>primary</w:t>
      </w:r>
      <w:proofErr w:type="spellEnd"/>
      <w:r w:rsidR="00806152">
        <w:rPr>
          <w:rFonts w:ascii="Calibri" w:hAnsi="Calibri"/>
          <w:sz w:val="24"/>
        </w:rPr>
        <w:t>.</w:t>
      </w:r>
    </w:p>
    <w:p w14:paraId="581C0589" w14:textId="77777777" w:rsidR="00806152" w:rsidRDefault="00806152">
      <w:pPr>
        <w:pStyle w:val="Tekstpodstawowy"/>
        <w:jc w:val="left"/>
        <w:rPr>
          <w:rFonts w:ascii="Calibri" w:hAnsi="Calibri" w:cs="Calibri"/>
        </w:rPr>
      </w:pPr>
    </w:p>
    <w:p w14:paraId="460D2F50" w14:textId="77777777" w:rsidR="00806152" w:rsidRDefault="00806152">
      <w:pPr>
        <w:pStyle w:val="Tekstpodstawowy"/>
        <w:jc w:val="left"/>
        <w:rPr>
          <w:rFonts w:ascii="Calibri" w:hAnsi="Calibri" w:cs="Calibri"/>
        </w:rPr>
      </w:pPr>
      <w:r>
        <w:rPr>
          <w:rFonts w:ascii="Calibri" w:hAnsi="Calibri"/>
          <w:sz w:val="24"/>
        </w:rPr>
        <w:t>Przełączenie pomiędzy macierzami odbywa się w sposób niewidoczny dla aplikacji i użytkowników.</w:t>
      </w:r>
    </w:p>
    <w:p w14:paraId="02DCE20A" w14:textId="77777777" w:rsidR="00806152" w:rsidRDefault="00806152">
      <w:pPr>
        <w:pStyle w:val="Tekstpodstawowy"/>
        <w:jc w:val="left"/>
        <w:rPr>
          <w:rFonts w:ascii="Calibri" w:hAnsi="Calibri" w:cs="Calibri"/>
        </w:rPr>
      </w:pPr>
    </w:p>
    <w:p w14:paraId="6ED8422B" w14:textId="77777777" w:rsidR="00806152" w:rsidRDefault="00806152">
      <w:pPr>
        <w:pStyle w:val="Tekstpodstawowy"/>
        <w:jc w:val="left"/>
      </w:pPr>
      <w:r>
        <w:rPr>
          <w:rFonts w:ascii="Calibri" w:hAnsi="Calibri"/>
          <w:sz w:val="24"/>
        </w:rPr>
        <w:t>Przełączenia odbywają się według schematów definiowanych przez administratorów i obejmują wskazane w schemacie dyski.</w:t>
      </w:r>
    </w:p>
    <w:p w14:paraId="796F4FB9" w14:textId="77777777" w:rsidR="00806152" w:rsidRPr="004C2D32" w:rsidRDefault="00806152">
      <w:pPr>
        <w:pStyle w:val="Nagwek3"/>
        <w:rPr>
          <w:rFonts w:ascii="Calibri" w:hAnsi="Calibri" w:cs="Calibri"/>
        </w:rPr>
      </w:pPr>
      <w:bookmarkStart w:id="58" w:name="__RefHeading__782_2080144184"/>
      <w:bookmarkStart w:id="59" w:name="__RefHeading__12792_110632409"/>
      <w:bookmarkStart w:id="60" w:name="__RefHeading__784_2080144184"/>
      <w:bookmarkStart w:id="61" w:name="__RefHeading__12319_110632409"/>
      <w:bookmarkStart w:id="62" w:name="__RefHeading__12794_110632409"/>
      <w:bookmarkStart w:id="63" w:name="_Toc63272257"/>
      <w:bookmarkEnd w:id="58"/>
      <w:bookmarkEnd w:id="59"/>
      <w:bookmarkEnd w:id="60"/>
      <w:bookmarkEnd w:id="61"/>
      <w:bookmarkEnd w:id="62"/>
      <w:r w:rsidRPr="004C2D32">
        <w:t>HSM</w:t>
      </w:r>
      <w:bookmarkEnd w:id="63"/>
    </w:p>
    <w:p w14:paraId="3E5276E6" w14:textId="77777777" w:rsidR="00806152" w:rsidRPr="004C2D32" w:rsidRDefault="00806152">
      <w:pPr>
        <w:pStyle w:val="Tekstpodstawowy"/>
        <w:jc w:val="left"/>
        <w:rPr>
          <w:rFonts w:ascii="Calibri" w:hAnsi="Calibri" w:cs="Calibri"/>
        </w:rPr>
      </w:pPr>
    </w:p>
    <w:p w14:paraId="7CA837C8" w14:textId="77777777" w:rsidR="008E0296" w:rsidRDefault="00806152">
      <w:pPr>
        <w:pStyle w:val="Bezodstpw1"/>
        <w:jc w:val="both"/>
        <w:rPr>
          <w:rFonts w:cs="Arial"/>
          <w:sz w:val="24"/>
          <w:szCs w:val="24"/>
        </w:rPr>
      </w:pPr>
      <w:r w:rsidRPr="004C2D32">
        <w:rPr>
          <w:rFonts w:cs="Arial"/>
          <w:sz w:val="24"/>
          <w:szCs w:val="24"/>
        </w:rPr>
        <w:t>HSM nie jest wymagany przez projekt EPL</w:t>
      </w:r>
      <w:r w:rsidR="008E0296" w:rsidRPr="004C2D32">
        <w:rPr>
          <w:rFonts w:cs="Arial"/>
          <w:sz w:val="24"/>
          <w:szCs w:val="24"/>
        </w:rPr>
        <w:t xml:space="preserve">. </w:t>
      </w:r>
      <w:r w:rsidR="006B28EB">
        <w:rPr>
          <w:rFonts w:cs="Arial"/>
          <w:sz w:val="24"/>
          <w:szCs w:val="24"/>
        </w:rPr>
        <w:t xml:space="preserve">Należy </w:t>
      </w:r>
      <w:r w:rsidR="003E6B3C">
        <w:rPr>
          <w:rFonts w:cs="Arial"/>
          <w:sz w:val="24"/>
          <w:szCs w:val="24"/>
        </w:rPr>
        <w:t>zapewnić, aby</w:t>
      </w:r>
      <w:r w:rsidR="006B28EB">
        <w:rPr>
          <w:rFonts w:cs="Arial"/>
          <w:sz w:val="24"/>
          <w:szCs w:val="24"/>
        </w:rPr>
        <w:t xml:space="preserve"> </w:t>
      </w:r>
      <w:r w:rsidR="008E0296" w:rsidRPr="004C2D32">
        <w:rPr>
          <w:rFonts w:cs="Arial"/>
          <w:sz w:val="24"/>
          <w:szCs w:val="24"/>
        </w:rPr>
        <w:t xml:space="preserve">HSM nie </w:t>
      </w:r>
      <w:proofErr w:type="spellStart"/>
      <w:r w:rsidR="006B28EB">
        <w:rPr>
          <w:rFonts w:cs="Arial"/>
          <w:sz w:val="24"/>
          <w:szCs w:val="24"/>
        </w:rPr>
        <w:t>zmigrował</w:t>
      </w:r>
      <w:proofErr w:type="spellEnd"/>
      <w:r w:rsidR="006B28EB">
        <w:rPr>
          <w:rFonts w:cs="Arial"/>
          <w:sz w:val="24"/>
          <w:szCs w:val="24"/>
        </w:rPr>
        <w:t xml:space="preserve"> </w:t>
      </w:r>
      <w:r w:rsidR="008E0296" w:rsidRPr="004C2D32">
        <w:rPr>
          <w:rFonts w:cs="Arial"/>
          <w:sz w:val="24"/>
          <w:szCs w:val="24"/>
        </w:rPr>
        <w:t>obiektów istotnych dla funkcjonalności EPL.</w:t>
      </w:r>
    </w:p>
    <w:p w14:paraId="5C70F8E1" w14:textId="77777777" w:rsidR="00041A79" w:rsidRDefault="00041A79">
      <w:pPr>
        <w:pStyle w:val="Bezodstpw1"/>
        <w:jc w:val="both"/>
        <w:rPr>
          <w:rFonts w:cs="Arial"/>
          <w:sz w:val="24"/>
          <w:szCs w:val="24"/>
        </w:rPr>
      </w:pPr>
    </w:p>
    <w:p w14:paraId="7508A813" w14:textId="77777777" w:rsidR="00806152" w:rsidRDefault="00806152">
      <w:pPr>
        <w:pStyle w:val="Nagwek3"/>
        <w:rPr>
          <w:rFonts w:ascii="Calibri" w:hAnsi="Calibri" w:cs="Calibri"/>
        </w:rPr>
      </w:pPr>
      <w:bookmarkStart w:id="64" w:name="__RefHeading__788_2080144184"/>
      <w:bookmarkStart w:id="65" w:name="__RefHeading__12323_110632409"/>
      <w:bookmarkStart w:id="66" w:name="__RefHeading__12798_110632409"/>
      <w:bookmarkStart w:id="67" w:name="_Toc63272258"/>
      <w:bookmarkEnd w:id="64"/>
      <w:bookmarkEnd w:id="65"/>
      <w:bookmarkEnd w:id="66"/>
      <w:r>
        <w:t>Narzędzia automatyzacji</w:t>
      </w:r>
      <w:bookmarkEnd w:id="67"/>
    </w:p>
    <w:p w14:paraId="6824E706" w14:textId="77777777" w:rsidR="00806152" w:rsidRDefault="00806152">
      <w:pPr>
        <w:pStyle w:val="Tekstpodstawowy"/>
        <w:jc w:val="left"/>
        <w:rPr>
          <w:rFonts w:ascii="Calibri" w:hAnsi="Calibri" w:cs="Calibri"/>
        </w:rPr>
      </w:pPr>
    </w:p>
    <w:p w14:paraId="6ABFB069" w14:textId="77777777" w:rsidR="00041A79" w:rsidRDefault="00806152">
      <w:pPr>
        <w:pStyle w:val="Bezodstpw1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W środowisku EPL musi być dostępny produkt do automatyzacji typu "automatyczny operator" .</w:t>
      </w:r>
    </w:p>
    <w:p w14:paraId="56DFA72D" w14:textId="77777777" w:rsidR="00806152" w:rsidRDefault="00806152" w:rsidP="003E1D10">
      <w:pPr>
        <w:pStyle w:val="Nagwek2"/>
      </w:pPr>
      <w:bookmarkStart w:id="68" w:name="__RefHeading__790_2080144184"/>
      <w:bookmarkStart w:id="69" w:name="__RefHeading__12171_110632409"/>
      <w:bookmarkStart w:id="70" w:name="__RefHeading__11674_110632409"/>
      <w:bookmarkStart w:id="71" w:name="__RefHeading__12800_110632409"/>
      <w:bookmarkStart w:id="72" w:name="scroll-bookmark-3"/>
      <w:bookmarkStart w:id="73" w:name="_Toc63272259"/>
      <w:bookmarkEnd w:id="68"/>
      <w:bookmarkEnd w:id="69"/>
      <w:bookmarkEnd w:id="70"/>
      <w:bookmarkEnd w:id="71"/>
      <w:r w:rsidRPr="00041A79">
        <w:t>BACKUP</w:t>
      </w:r>
      <w:bookmarkEnd w:id="72"/>
      <w:bookmarkEnd w:id="73"/>
    </w:p>
    <w:p w14:paraId="5D1D4CED" w14:textId="77777777" w:rsidR="00D41221" w:rsidRDefault="00D41221" w:rsidP="00D41221">
      <w:pPr>
        <w:pStyle w:val="Tekstpodstawowy"/>
      </w:pPr>
    </w:p>
    <w:p w14:paraId="481D094C" w14:textId="77777777" w:rsidR="00D41221" w:rsidRDefault="00D41221" w:rsidP="00D41221">
      <w:pPr>
        <w:pStyle w:val="Tekstpodstawowy"/>
      </w:pPr>
      <w:r>
        <w:t>Optymalną metodą backupu z punktu widzenia potrzeb biznesowych jest wykorzystanie aktualnie istniejących mechanizmów wykonywania backupu. Wykorzystanie GDPS powinno być zgodne z aktualnie istniejącymi dokumentacjami w szczególności z:</w:t>
      </w:r>
    </w:p>
    <w:p w14:paraId="1CFA835A" w14:textId="77777777" w:rsidR="00D41221" w:rsidRDefault="00D41221" w:rsidP="00D41221">
      <w:pPr>
        <w:pStyle w:val="Tekstpodstawowy"/>
        <w:numPr>
          <w:ilvl w:val="0"/>
          <w:numId w:val="28"/>
        </w:numPr>
      </w:pPr>
      <w:r w:rsidRPr="00D41221">
        <w:t>Dokumentacja mechanizmu wykonywania kopii środowiska produkcyjnego</w:t>
      </w:r>
    </w:p>
    <w:p w14:paraId="518DC5E6" w14:textId="77777777" w:rsidR="00D41221" w:rsidRDefault="00D41221" w:rsidP="00D41221">
      <w:pPr>
        <w:pStyle w:val="Tekstpodstawowy"/>
        <w:numPr>
          <w:ilvl w:val="0"/>
          <w:numId w:val="28"/>
        </w:numPr>
      </w:pPr>
      <w:r>
        <w:t>Monitorowanie GDPS</w:t>
      </w:r>
    </w:p>
    <w:p w14:paraId="46EDD6DB" w14:textId="77777777" w:rsidR="00D41221" w:rsidRPr="00D41221" w:rsidRDefault="00D41221" w:rsidP="00D41221">
      <w:pPr>
        <w:pStyle w:val="Tekstpodstawowy"/>
      </w:pPr>
    </w:p>
    <w:p w14:paraId="2D586248" w14:textId="77777777" w:rsidR="00806152" w:rsidRPr="00041A79" w:rsidRDefault="00806152" w:rsidP="003E1D10">
      <w:pPr>
        <w:pStyle w:val="Nagwek2"/>
      </w:pPr>
      <w:bookmarkStart w:id="74" w:name="__RefHeading__792_2080144184"/>
      <w:bookmarkStart w:id="75" w:name="__RefHeading__12173_110632409"/>
      <w:bookmarkStart w:id="76" w:name="__RefHeading__11676_110632409"/>
      <w:bookmarkStart w:id="77" w:name="__RefHeading__12802_110632409"/>
      <w:bookmarkStart w:id="78" w:name="_Toc63272260"/>
      <w:bookmarkEnd w:id="74"/>
      <w:bookmarkEnd w:id="75"/>
      <w:bookmarkEnd w:id="76"/>
      <w:bookmarkEnd w:id="77"/>
      <w:r w:rsidRPr="00041A79">
        <w:t>OPIS ŚRODOWISK.</w:t>
      </w:r>
      <w:bookmarkEnd w:id="78"/>
    </w:p>
    <w:p w14:paraId="32BF2C03" w14:textId="77777777" w:rsidR="00806152" w:rsidRDefault="00806152">
      <w:pPr>
        <w:pStyle w:val="Nagwek3"/>
        <w:rPr>
          <w:sz w:val="24"/>
          <w:szCs w:val="24"/>
          <w:u w:val="single"/>
        </w:rPr>
      </w:pPr>
      <w:bookmarkStart w:id="79" w:name="__RefHeading__796_2080144184"/>
      <w:bookmarkStart w:id="80" w:name="__RefHeading__12475_110632409"/>
      <w:bookmarkStart w:id="81" w:name="__RefHeading__12806_110632409"/>
      <w:bookmarkStart w:id="82" w:name="_Toc63272261"/>
      <w:bookmarkEnd w:id="79"/>
      <w:bookmarkEnd w:id="80"/>
      <w:bookmarkEnd w:id="81"/>
      <w:r>
        <w:t>Środowisko produkcyjne EPLPROD</w:t>
      </w:r>
      <w:bookmarkEnd w:id="82"/>
    </w:p>
    <w:p w14:paraId="6B085058" w14:textId="77777777" w:rsidR="00806152" w:rsidRDefault="00806152">
      <w:pPr>
        <w:pStyle w:val="Bezodstpw1"/>
        <w:rPr>
          <w:rFonts w:cs="Arial"/>
          <w:b/>
          <w:sz w:val="24"/>
          <w:szCs w:val="24"/>
          <w:u w:val="single"/>
        </w:rPr>
      </w:pPr>
    </w:p>
    <w:p w14:paraId="38FF3755" w14:textId="77777777" w:rsidR="00806152" w:rsidRDefault="00806152" w:rsidP="000C7EC8">
      <w:pPr>
        <w:pStyle w:val="Bezodstpw1"/>
        <w:numPr>
          <w:ilvl w:val="0"/>
          <w:numId w:val="6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Przewidziane jest uruchomienie dwóch LPAR „aplikacyjnych” pracujących w </w:t>
      </w:r>
      <w:proofErr w:type="spellStart"/>
      <w:r>
        <w:rPr>
          <w:rFonts w:cs="Arial"/>
          <w:sz w:val="24"/>
          <w:szCs w:val="24"/>
        </w:rPr>
        <w:t>Sysplexie</w:t>
      </w:r>
      <w:proofErr w:type="spellEnd"/>
      <w:r>
        <w:rPr>
          <w:rFonts w:cs="Arial"/>
          <w:sz w:val="24"/>
          <w:szCs w:val="24"/>
        </w:rPr>
        <w:t xml:space="preserve">, jeden LPAR w POPD drugi w </w:t>
      </w:r>
      <w:bookmarkStart w:id="83" w:name="_GoBack"/>
      <w:r>
        <w:rPr>
          <w:rFonts w:cs="Arial"/>
          <w:sz w:val="24"/>
          <w:szCs w:val="24"/>
        </w:rPr>
        <w:t>ZOPD</w:t>
      </w:r>
      <w:bookmarkEnd w:id="83"/>
      <w:r>
        <w:rPr>
          <w:rFonts w:cs="Arial"/>
          <w:sz w:val="24"/>
          <w:szCs w:val="24"/>
        </w:rPr>
        <w:t xml:space="preserve">, bazy </w:t>
      </w:r>
      <w:r w:rsidR="003E6B3C">
        <w:rPr>
          <w:rFonts w:cs="Arial"/>
          <w:sz w:val="24"/>
          <w:szCs w:val="24"/>
        </w:rPr>
        <w:t>danych, w których</w:t>
      </w:r>
      <w:r>
        <w:rPr>
          <w:rFonts w:cs="Arial"/>
          <w:sz w:val="24"/>
          <w:szCs w:val="24"/>
        </w:rPr>
        <w:t xml:space="preserve"> uruchomione będą regiony DB2 w trybie  „Data </w:t>
      </w:r>
      <w:proofErr w:type="spellStart"/>
      <w:r>
        <w:rPr>
          <w:rFonts w:cs="Arial"/>
          <w:sz w:val="24"/>
          <w:szCs w:val="24"/>
        </w:rPr>
        <w:t>Sharing</w:t>
      </w:r>
      <w:proofErr w:type="spellEnd"/>
      <w:r>
        <w:rPr>
          <w:rFonts w:cs="Arial"/>
          <w:sz w:val="24"/>
          <w:szCs w:val="24"/>
        </w:rPr>
        <w:t>”</w:t>
      </w:r>
    </w:p>
    <w:p w14:paraId="31FA78FE" w14:textId="77777777" w:rsidR="00806152" w:rsidRDefault="00806152" w:rsidP="000C7EC8">
      <w:pPr>
        <w:pStyle w:val="Bezodstpw1"/>
        <w:numPr>
          <w:ilvl w:val="0"/>
          <w:numId w:val="5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Wielkość pamięci operacyjnej dla każdej z partycji ustala się na 12GB.</w:t>
      </w:r>
    </w:p>
    <w:p w14:paraId="71007C31" w14:textId="77777777" w:rsidR="00806152" w:rsidRDefault="00806152" w:rsidP="000C7EC8">
      <w:pPr>
        <w:pStyle w:val="Bezodstpw1"/>
        <w:numPr>
          <w:ilvl w:val="0"/>
          <w:numId w:val="5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Wielkość pożądanej pamięci dyskowej na macierzy </w:t>
      </w:r>
      <w:proofErr w:type="spellStart"/>
      <w:r>
        <w:rPr>
          <w:rFonts w:cs="Arial"/>
          <w:sz w:val="24"/>
          <w:szCs w:val="24"/>
        </w:rPr>
        <w:t>primary</w:t>
      </w:r>
      <w:proofErr w:type="spellEnd"/>
      <w:r>
        <w:rPr>
          <w:rFonts w:cs="Arial"/>
          <w:sz w:val="24"/>
          <w:szCs w:val="24"/>
        </w:rPr>
        <w:t xml:space="preserve"> 1500GB (w pierwszym roku) z możliwością zwiększenia do 7500GB (w roku piątym).</w:t>
      </w:r>
    </w:p>
    <w:p w14:paraId="3AA94E6D" w14:textId="77777777" w:rsidR="00806152" w:rsidRDefault="00806152" w:rsidP="000C7EC8">
      <w:pPr>
        <w:pStyle w:val="Bezodstpw1"/>
        <w:numPr>
          <w:ilvl w:val="0"/>
          <w:numId w:val="5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lastRenderedPageBreak/>
        <w:t xml:space="preserve">Zostanie wykorzystana technologia </w:t>
      </w:r>
      <w:r w:rsidR="00E3767C">
        <w:rPr>
          <w:rFonts w:cs="Arial"/>
          <w:sz w:val="24"/>
          <w:szCs w:val="24"/>
        </w:rPr>
        <w:t>GDPS</w:t>
      </w:r>
      <w:r>
        <w:rPr>
          <w:rFonts w:cs="Arial"/>
          <w:sz w:val="24"/>
          <w:szCs w:val="24"/>
        </w:rPr>
        <w:t xml:space="preserve"> do przełączania macierzy dyskowej w przypadku awarii macierzy</w:t>
      </w:r>
    </w:p>
    <w:p w14:paraId="0C32715C" w14:textId="77777777" w:rsidR="00806152" w:rsidRDefault="00806152" w:rsidP="000C7EC8">
      <w:pPr>
        <w:pStyle w:val="Bezodstpw1"/>
        <w:numPr>
          <w:ilvl w:val="0"/>
          <w:numId w:val="5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Pracownicy Ministerstwa przygotują i udostępnią definicje bazy danych oraz STOGROUP, aby umożliwić pracownikom Wykonawcy przekazanie skryptów zakładających niezbędne tablice DB2.</w:t>
      </w:r>
    </w:p>
    <w:p w14:paraId="06338E06" w14:textId="77777777" w:rsidR="00806152" w:rsidRDefault="00806152">
      <w:pPr>
        <w:pStyle w:val="Bezodstpw1"/>
        <w:ind w:left="927"/>
        <w:rPr>
          <w:rFonts w:cs="Arial"/>
          <w:sz w:val="24"/>
          <w:szCs w:val="24"/>
        </w:rPr>
      </w:pPr>
    </w:p>
    <w:p w14:paraId="02DC271E" w14:textId="77777777" w:rsidR="00806152" w:rsidRDefault="00806152">
      <w:pPr>
        <w:pStyle w:val="Nagwek3"/>
        <w:rPr>
          <w:sz w:val="24"/>
          <w:szCs w:val="24"/>
          <w:u w:val="single"/>
        </w:rPr>
      </w:pPr>
      <w:bookmarkStart w:id="84" w:name="__RefHeading__798_2080144184"/>
      <w:bookmarkStart w:id="85" w:name="__RefHeading__12477_110632409"/>
      <w:bookmarkStart w:id="86" w:name="__RefHeading__12808_110632409"/>
      <w:bookmarkStart w:id="87" w:name="_Toc63272262"/>
      <w:bookmarkEnd w:id="84"/>
      <w:bookmarkEnd w:id="85"/>
      <w:bookmarkEnd w:id="86"/>
      <w:r>
        <w:t xml:space="preserve">Środowisko </w:t>
      </w:r>
      <w:r w:rsidR="00563CA9">
        <w:t>testowe</w:t>
      </w:r>
      <w:r>
        <w:t xml:space="preserve"> EPLTEST</w:t>
      </w:r>
      <w:bookmarkEnd w:id="87"/>
    </w:p>
    <w:p w14:paraId="52D56072" w14:textId="77777777" w:rsidR="00806152" w:rsidRDefault="00806152">
      <w:pPr>
        <w:pStyle w:val="Bezodstpw1"/>
        <w:rPr>
          <w:rFonts w:cs="Arial"/>
          <w:b/>
          <w:sz w:val="24"/>
          <w:szCs w:val="24"/>
          <w:u w:val="single"/>
        </w:rPr>
      </w:pPr>
    </w:p>
    <w:p w14:paraId="5EE1D83F" w14:textId="77777777" w:rsidR="00806152" w:rsidRDefault="00806152" w:rsidP="000C7EC8">
      <w:pPr>
        <w:pStyle w:val="Bezodstpw1"/>
        <w:numPr>
          <w:ilvl w:val="0"/>
          <w:numId w:val="3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Przewidziane jest uruchomienie dwóch LPAR pracujących w </w:t>
      </w:r>
      <w:proofErr w:type="spellStart"/>
      <w:r>
        <w:rPr>
          <w:rFonts w:cs="Arial"/>
          <w:sz w:val="24"/>
          <w:szCs w:val="24"/>
        </w:rPr>
        <w:t>Sysplexie</w:t>
      </w:r>
      <w:proofErr w:type="spellEnd"/>
      <w:r>
        <w:rPr>
          <w:rFonts w:cs="Arial"/>
          <w:sz w:val="24"/>
          <w:szCs w:val="24"/>
        </w:rPr>
        <w:t xml:space="preserve">, jeden LPAR w POPD drugi w ZOPD, bazy danych DB2 w obydwu partycjach wykorzystujące „Data </w:t>
      </w:r>
      <w:proofErr w:type="spellStart"/>
      <w:r>
        <w:rPr>
          <w:rFonts w:cs="Arial"/>
          <w:sz w:val="24"/>
          <w:szCs w:val="24"/>
        </w:rPr>
        <w:t>Sharing</w:t>
      </w:r>
      <w:proofErr w:type="spellEnd"/>
      <w:r>
        <w:rPr>
          <w:rFonts w:cs="Arial"/>
          <w:sz w:val="24"/>
          <w:szCs w:val="24"/>
        </w:rPr>
        <w:t>”</w:t>
      </w:r>
    </w:p>
    <w:p w14:paraId="1931C9C6" w14:textId="77777777" w:rsidR="00806152" w:rsidRDefault="00806152" w:rsidP="000C7EC8">
      <w:pPr>
        <w:pStyle w:val="Bezodstpw1"/>
        <w:numPr>
          <w:ilvl w:val="0"/>
          <w:numId w:val="3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Wielkość pamięci operacyjnej ustala się na 12GB.</w:t>
      </w:r>
    </w:p>
    <w:p w14:paraId="26165F16" w14:textId="77777777" w:rsidR="00041A79" w:rsidRDefault="00806152" w:rsidP="000C7EC8">
      <w:pPr>
        <w:pStyle w:val="Bezodstpw1"/>
        <w:numPr>
          <w:ilvl w:val="0"/>
          <w:numId w:val="3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Wielkość pożądanej pamięci dyskowej na  300GB.</w:t>
      </w:r>
    </w:p>
    <w:p w14:paraId="434AA4A3" w14:textId="77777777" w:rsidR="00806152" w:rsidRDefault="00806152" w:rsidP="000C7EC8">
      <w:pPr>
        <w:pStyle w:val="Bezodstpw1"/>
        <w:numPr>
          <w:ilvl w:val="0"/>
          <w:numId w:val="3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Pracownicy Ministerstwa przygotują i udostępnią definicje bazy danych oraz STOGROUP, aby umożliwić pracownikom Wykonawcy zakładanie niezbędnych tablic DB2, analogicznie jak dla środowiska produkcyjnego.</w:t>
      </w:r>
    </w:p>
    <w:p w14:paraId="219ACC4C" w14:textId="77777777" w:rsidR="00806152" w:rsidRDefault="00806152">
      <w:pPr>
        <w:pStyle w:val="Bezodstpw1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Środowisko: Testowe</w:t>
      </w:r>
    </w:p>
    <w:p w14:paraId="4A9C333C" w14:textId="77777777" w:rsidR="00806152" w:rsidRDefault="00806152">
      <w:pPr>
        <w:pStyle w:val="Bezodstpw1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Nazwa Regionu: EPLT</w:t>
      </w:r>
    </w:p>
    <w:p w14:paraId="65666467" w14:textId="77777777" w:rsidR="00806152" w:rsidRDefault="00806152">
      <w:pPr>
        <w:pStyle w:val="Bezodstpw1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Położenie(LOCATION): MSTAEPLT</w:t>
      </w:r>
    </w:p>
    <w:p w14:paraId="2426BAEE" w14:textId="77777777" w:rsidR="00806152" w:rsidRDefault="00806152">
      <w:pPr>
        <w:pStyle w:val="Bezodstpw1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Adres IP/Port: 10.50.151.10/?</w:t>
      </w:r>
    </w:p>
    <w:p w14:paraId="7CDE0B6F" w14:textId="77777777" w:rsidR="00806152" w:rsidRDefault="00806152">
      <w:pPr>
        <w:pStyle w:val="Bezodstpw1"/>
        <w:rPr>
          <w:rFonts w:cs="Arial"/>
          <w:sz w:val="24"/>
          <w:szCs w:val="24"/>
        </w:rPr>
      </w:pPr>
    </w:p>
    <w:p w14:paraId="6D698C65" w14:textId="77777777" w:rsidR="00806152" w:rsidRDefault="00806152">
      <w:pPr>
        <w:pStyle w:val="Nagwek3"/>
        <w:rPr>
          <w:sz w:val="24"/>
          <w:szCs w:val="24"/>
          <w:u w:val="single"/>
        </w:rPr>
      </w:pPr>
      <w:bookmarkStart w:id="88" w:name="__RefHeading__800_2080144184"/>
      <w:bookmarkStart w:id="89" w:name="__RefHeading__12479_110632409"/>
      <w:bookmarkStart w:id="90" w:name="__RefHeading__12810_110632409"/>
      <w:bookmarkStart w:id="91" w:name="_Toc63272263"/>
      <w:bookmarkEnd w:id="88"/>
      <w:bookmarkEnd w:id="89"/>
      <w:bookmarkEnd w:id="90"/>
      <w:r>
        <w:t xml:space="preserve">Środowisko </w:t>
      </w:r>
      <w:r w:rsidR="00563CA9">
        <w:t>de</w:t>
      </w:r>
      <w:r w:rsidR="004A7C6A">
        <w:t>w</w:t>
      </w:r>
      <w:r w:rsidR="00563CA9">
        <w:t>eloperskie</w:t>
      </w:r>
      <w:r>
        <w:t xml:space="preserve"> EPLDEVL</w:t>
      </w:r>
      <w:bookmarkEnd w:id="91"/>
    </w:p>
    <w:p w14:paraId="053BEE43" w14:textId="77777777" w:rsidR="00806152" w:rsidRDefault="00806152">
      <w:pPr>
        <w:pStyle w:val="Bezodstpw1"/>
        <w:rPr>
          <w:rFonts w:cs="Arial"/>
          <w:b/>
          <w:sz w:val="24"/>
          <w:szCs w:val="24"/>
          <w:u w:val="single"/>
        </w:rPr>
      </w:pPr>
    </w:p>
    <w:p w14:paraId="673045A5" w14:textId="77777777" w:rsidR="00041A79" w:rsidRDefault="00806152" w:rsidP="000C7EC8">
      <w:pPr>
        <w:pStyle w:val="Bezodstpw1"/>
        <w:numPr>
          <w:ilvl w:val="0"/>
          <w:numId w:val="4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Ministerstwo określi parametry środowiska zgodnie z poniższymi wymaganiami</w:t>
      </w:r>
    </w:p>
    <w:p w14:paraId="41ECCBD1" w14:textId="77777777" w:rsidR="00806152" w:rsidRDefault="00806152" w:rsidP="000C7EC8">
      <w:pPr>
        <w:pStyle w:val="Bezodstpw1"/>
        <w:numPr>
          <w:ilvl w:val="0"/>
          <w:numId w:val="4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Wielkość pamięci operacyjnej ustala się na 4GB.</w:t>
      </w:r>
    </w:p>
    <w:p w14:paraId="3453FAF3" w14:textId="77777777" w:rsidR="00041A79" w:rsidRDefault="00806152" w:rsidP="000C7EC8">
      <w:pPr>
        <w:pStyle w:val="Bezodstpw1"/>
        <w:numPr>
          <w:ilvl w:val="0"/>
          <w:numId w:val="4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Wielkość pożądanej pamięci dyskowej na  100GB.</w:t>
      </w:r>
    </w:p>
    <w:p w14:paraId="14CF16F2" w14:textId="77777777" w:rsidR="00806152" w:rsidRDefault="00806152" w:rsidP="000C7EC8">
      <w:pPr>
        <w:pStyle w:val="Bezodstpw1"/>
        <w:numPr>
          <w:ilvl w:val="0"/>
          <w:numId w:val="4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Opcja "data </w:t>
      </w:r>
      <w:proofErr w:type="spellStart"/>
      <w:r>
        <w:rPr>
          <w:rFonts w:cs="Arial"/>
          <w:sz w:val="24"/>
          <w:szCs w:val="24"/>
        </w:rPr>
        <w:t>sharing</w:t>
      </w:r>
      <w:proofErr w:type="spellEnd"/>
      <w:r>
        <w:rPr>
          <w:rFonts w:cs="Arial"/>
          <w:sz w:val="24"/>
          <w:szCs w:val="24"/>
        </w:rPr>
        <w:t>" nie zostanie wykorzystana.</w:t>
      </w:r>
    </w:p>
    <w:p w14:paraId="67AFED25" w14:textId="77777777" w:rsidR="00806152" w:rsidRDefault="00806152" w:rsidP="000C7EC8">
      <w:pPr>
        <w:pStyle w:val="Bezodstpw1"/>
        <w:numPr>
          <w:ilvl w:val="0"/>
          <w:numId w:val="4"/>
        </w:numPr>
        <w:rPr>
          <w:rFonts w:cs="Calibri"/>
        </w:rPr>
      </w:pPr>
      <w:r>
        <w:rPr>
          <w:rFonts w:cs="Arial"/>
          <w:sz w:val="24"/>
          <w:szCs w:val="24"/>
        </w:rPr>
        <w:t>Replikacja danych nie zostanie zaimplementowana.</w:t>
      </w:r>
    </w:p>
    <w:p w14:paraId="63299D39" w14:textId="77777777" w:rsidR="00806152" w:rsidRDefault="00806152" w:rsidP="000C7EC8">
      <w:pPr>
        <w:pStyle w:val="Akapitzlist3"/>
        <w:numPr>
          <w:ilvl w:val="0"/>
          <w:numId w:val="4"/>
        </w:numPr>
        <w:spacing w:line="100" w:lineRule="atLeast"/>
        <w:jc w:val="left"/>
        <w:rPr>
          <w:rFonts w:ascii="Calibri" w:hAnsi="Calibri" w:cs="Calibri"/>
          <w:color w:val="000000"/>
        </w:rPr>
      </w:pPr>
      <w:r>
        <w:rPr>
          <w:rFonts w:ascii="Calibri" w:hAnsi="Calibri" w:cs="Calibri"/>
        </w:rPr>
        <w:t>Narzędzia użyte do weryfikacji poprawności definicji</w:t>
      </w:r>
      <w:r>
        <w:rPr>
          <w:rFonts w:ascii="Calibri" w:hAnsi="Calibri" w:cs="Calibri"/>
          <w:color w:val="000000"/>
        </w:rPr>
        <w:t xml:space="preserve">  oraz  wyszukania </w:t>
      </w:r>
      <w:proofErr w:type="spellStart"/>
      <w:r>
        <w:rPr>
          <w:rFonts w:ascii="Calibri" w:hAnsi="Calibri" w:cs="Calibri"/>
          <w:color w:val="000000"/>
        </w:rPr>
        <w:t>tzw."wąskich</w:t>
      </w:r>
      <w:proofErr w:type="spellEnd"/>
      <w:r>
        <w:rPr>
          <w:rFonts w:ascii="Calibri" w:hAnsi="Calibri" w:cs="Calibri"/>
          <w:color w:val="000000"/>
        </w:rPr>
        <w:t xml:space="preserve"> gardeł”:</w:t>
      </w:r>
    </w:p>
    <w:p w14:paraId="4E818C6A" w14:textId="77777777" w:rsidR="00806152" w:rsidRDefault="00806152">
      <w:pPr>
        <w:ind w:left="360"/>
        <w:rPr>
          <w:rFonts w:ascii="Calibri" w:hAnsi="Calibri" w:cs="Calibri"/>
          <w:lang w:val="en-US"/>
        </w:rPr>
      </w:pPr>
      <w:r w:rsidRPr="00481FB4">
        <w:rPr>
          <w:rFonts w:ascii="Calibri" w:hAnsi="Calibri" w:cs="Calibri"/>
          <w:color w:val="000000"/>
        </w:rPr>
        <w:t xml:space="preserve">     </w:t>
      </w:r>
      <w:r>
        <w:rPr>
          <w:rFonts w:ascii="Calibri" w:hAnsi="Calibri" w:cs="Calibri"/>
          <w:color w:val="000000"/>
          <w:lang w:val="en-US"/>
        </w:rPr>
        <w:t>- Tivoli  Asset Discovery for z/OS</w:t>
      </w:r>
    </w:p>
    <w:p w14:paraId="5AF4B03F" w14:textId="77777777" w:rsidR="00806152" w:rsidRDefault="00806152">
      <w:pPr>
        <w:ind w:left="360"/>
        <w:rPr>
          <w:rFonts w:ascii="Calibri" w:hAnsi="Calibri" w:cs="Calibri"/>
          <w:lang w:val="en-US"/>
        </w:rPr>
      </w:pPr>
      <w:r>
        <w:rPr>
          <w:rFonts w:ascii="Calibri" w:hAnsi="Calibri" w:cs="Calibri"/>
          <w:color w:val="000000"/>
          <w:lang w:val="en-US"/>
        </w:rPr>
        <w:t xml:space="preserve">    - OMEGAMON (OMEGAMON Performance Management Suite for z/OS)</w:t>
      </w:r>
    </w:p>
    <w:p w14:paraId="781A56BF" w14:textId="77777777" w:rsidR="00806152" w:rsidRDefault="00806152">
      <w:pPr>
        <w:ind w:left="360"/>
        <w:rPr>
          <w:rFonts w:ascii="Calibri" w:hAnsi="Calibri"/>
          <w:lang w:val="en-US"/>
        </w:rPr>
      </w:pPr>
      <w:r>
        <w:rPr>
          <w:rFonts w:ascii="Calibri" w:hAnsi="Calibri" w:cs="Calibri"/>
          <w:lang w:val="en-US"/>
        </w:rPr>
        <w:t xml:space="preserve">    - Buffer Pool Analyzer (Buffer Pool Tool)</w:t>
      </w:r>
    </w:p>
    <w:p w14:paraId="257ED2E0" w14:textId="77777777" w:rsidR="00806152" w:rsidRDefault="00806152">
      <w:pPr>
        <w:rPr>
          <w:rFonts w:ascii="Calibri" w:hAnsi="Calibri"/>
          <w:lang w:val="en-US"/>
        </w:rPr>
      </w:pPr>
    </w:p>
    <w:p w14:paraId="0D6CAE06" w14:textId="77777777" w:rsidR="00806152" w:rsidRDefault="00806152">
      <w:pPr>
        <w:rPr>
          <w:rFonts w:ascii="Calibri" w:hAnsi="Calibri"/>
        </w:rPr>
      </w:pPr>
      <w:r>
        <w:rPr>
          <w:rFonts w:ascii="Calibri" w:hAnsi="Calibri"/>
        </w:rPr>
        <w:t>Nazwa Regionu: EPLR</w:t>
      </w:r>
    </w:p>
    <w:p w14:paraId="1D5CDD12" w14:textId="77777777" w:rsidR="00806152" w:rsidRDefault="00806152">
      <w:pPr>
        <w:rPr>
          <w:rFonts w:ascii="Calibri" w:hAnsi="Calibri"/>
        </w:rPr>
      </w:pPr>
      <w:r>
        <w:rPr>
          <w:rFonts w:ascii="Calibri" w:hAnsi="Calibri"/>
        </w:rPr>
        <w:t xml:space="preserve">Położenie(LOCATION): </w:t>
      </w:r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x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 w:rsidRPr="00EF2E32">
        <w:rPr>
          <w:rFonts w:ascii="Calibri" w:hAnsi="Calibri" w:cs="Calibri"/>
          <w:sz w:val="20"/>
          <w:szCs w:val="20"/>
          <w:highlight w:val="black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</w:p>
    <w:p w14:paraId="0E99BA8F" w14:textId="77777777" w:rsidR="00421CB9" w:rsidRDefault="00806152">
      <w:pPr>
        <w:rPr>
          <w:rFonts w:ascii="Calibri" w:hAnsi="Calibri"/>
        </w:rPr>
      </w:pPr>
      <w:r>
        <w:rPr>
          <w:rFonts w:ascii="Calibri" w:hAnsi="Calibri"/>
        </w:rPr>
        <w:t xml:space="preserve">Adres IP/Port: </w:t>
      </w:r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r w:rsidR="00EF2E32">
        <w:rPr>
          <w:rFonts w:ascii="Calibri" w:hAnsi="Calibri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>
        <w:rPr>
          <w:rFonts w:ascii="Calibri" w:hAnsi="Calibri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>
        <w:rPr>
          <w:rFonts w:ascii="Calibri" w:hAnsi="Calibri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>
        <w:rPr>
          <w:rFonts w:ascii="Calibri" w:hAnsi="Calibri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>
        <w:rPr>
          <w:rFonts w:ascii="Calibri" w:hAnsi="Calibri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>
        <w:rPr>
          <w:rFonts w:ascii="Calibri" w:hAnsi="Calibri"/>
        </w:rPr>
        <w:t xml:space="preserve"> </w:t>
      </w:r>
      <w:proofErr w:type="spellStart"/>
      <w:r w:rsidR="00EF2E32" w:rsidRPr="00EF2E32">
        <w:rPr>
          <w:rFonts w:ascii="Calibri" w:hAnsi="Calibri" w:cs="Calibri"/>
          <w:sz w:val="20"/>
          <w:szCs w:val="20"/>
          <w:highlight w:val="black"/>
        </w:rPr>
        <w:t>x</w:t>
      </w:r>
      <w:proofErr w:type="spellEnd"/>
      <w:r w:rsidR="00EF2E32">
        <w:rPr>
          <w:rFonts w:ascii="Calibri" w:hAnsi="Calibri"/>
        </w:rPr>
        <w:t xml:space="preserve"> </w:t>
      </w:r>
    </w:p>
    <w:p w14:paraId="3A96AA36" w14:textId="77777777" w:rsidR="00421CB9" w:rsidRDefault="00421CB9">
      <w:pPr>
        <w:rPr>
          <w:rFonts w:ascii="Calibri" w:hAnsi="Calibri"/>
        </w:rPr>
      </w:pPr>
    </w:p>
    <w:p w14:paraId="410C9E2D" w14:textId="77777777" w:rsidR="00421CB9" w:rsidRDefault="00421CB9">
      <w:pPr>
        <w:rPr>
          <w:rFonts w:ascii="Calibri" w:hAnsi="Calibri"/>
        </w:rPr>
      </w:pPr>
    </w:p>
    <w:p w14:paraId="1C1D05E8" w14:textId="77777777" w:rsidR="00421CB9" w:rsidRPr="00421CB9" w:rsidRDefault="00421CB9">
      <w:pPr>
        <w:suppressAutoHyphens w:val="0"/>
        <w:spacing w:line="240" w:lineRule="auto"/>
        <w:jc w:val="left"/>
        <w:rPr>
          <w:rFonts w:ascii="Trebuchet MS" w:hAnsi="Trebuchet MS"/>
          <w:b/>
          <w:bCs/>
          <w:color w:val="333399"/>
          <w:kern w:val="1"/>
          <w:sz w:val="28"/>
          <w:szCs w:val="28"/>
        </w:rPr>
      </w:pPr>
      <w:bookmarkStart w:id="92" w:name="__RefHeading__802_2080144184"/>
      <w:bookmarkStart w:id="93" w:name="__RefHeading__12481_110632409"/>
      <w:bookmarkStart w:id="94" w:name="__RefHeading__12812_110632409"/>
      <w:bookmarkEnd w:id="92"/>
      <w:bookmarkEnd w:id="93"/>
      <w:bookmarkEnd w:id="94"/>
      <w:r w:rsidRPr="00421CB9">
        <w:br w:type="page"/>
      </w:r>
    </w:p>
    <w:p w14:paraId="20785BCB" w14:textId="77777777" w:rsidR="00806152" w:rsidRPr="007841A1" w:rsidRDefault="00806152" w:rsidP="003E1D10">
      <w:pPr>
        <w:pStyle w:val="Nagwek2"/>
        <w:rPr>
          <w:lang w:val="en-US"/>
        </w:rPr>
      </w:pPr>
      <w:bookmarkStart w:id="95" w:name="_Toc63272264"/>
      <w:proofErr w:type="spellStart"/>
      <w:r w:rsidRPr="007841A1">
        <w:rPr>
          <w:lang w:val="en-US"/>
        </w:rPr>
        <w:lastRenderedPageBreak/>
        <w:t>Parametry</w:t>
      </w:r>
      <w:proofErr w:type="spellEnd"/>
      <w:r w:rsidRPr="007841A1">
        <w:rPr>
          <w:lang w:val="en-US"/>
        </w:rPr>
        <w:t xml:space="preserve"> OLA (Operational Level Agreement)</w:t>
      </w:r>
      <w:bookmarkEnd w:id="95"/>
    </w:p>
    <w:p w14:paraId="44662B4D" w14:textId="77777777" w:rsidR="00CC7382" w:rsidRDefault="00806152">
      <w:pPr>
        <w:pStyle w:val="Tekstpodstawowy"/>
        <w:ind w:left="709"/>
      </w:pPr>
      <w:r>
        <w:t xml:space="preserve">Ze względu na poziom świadczenia usług biznesowych (SLA) dla system </w:t>
      </w:r>
      <w:proofErr w:type="spellStart"/>
      <w:r>
        <w:t>ePłatności</w:t>
      </w:r>
      <w:proofErr w:type="spellEnd"/>
      <w:r>
        <w:t>, Wykonawca wymaga świadczenia usług serwisowych na poniższych poziomach dostępności.</w:t>
      </w:r>
    </w:p>
    <w:p w14:paraId="1E97F76D" w14:textId="77777777" w:rsidR="003B7309" w:rsidRDefault="003B7309">
      <w:pPr>
        <w:pStyle w:val="Tekstpodstawowy"/>
        <w:ind w:left="709"/>
      </w:pPr>
    </w:p>
    <w:p w14:paraId="46FBCAE4" w14:textId="77777777" w:rsidR="00CC7382" w:rsidRDefault="00CC7382">
      <w:pPr>
        <w:pStyle w:val="Tekstpodstawowy"/>
        <w:ind w:left="709"/>
      </w:pPr>
      <w:r>
        <w:t xml:space="preserve">Proponujemy wprowadzić dwustopniowy system oceny </w:t>
      </w:r>
      <w:r w:rsidR="00C254C9">
        <w:t>zagrażania</w:t>
      </w:r>
    </w:p>
    <w:p w14:paraId="44A372CE" w14:textId="77777777" w:rsidR="003B7309" w:rsidRDefault="003B7309" w:rsidP="003B7309">
      <w:pPr>
        <w:pStyle w:val="Tekstpodstawowy"/>
        <w:ind w:left="709"/>
      </w:pPr>
    </w:p>
    <w:p w14:paraId="4D782AD7" w14:textId="77777777" w:rsidR="003B7309" w:rsidRDefault="003B7309" w:rsidP="003B7309">
      <w:pPr>
        <w:pStyle w:val="Tekstpodstawowy"/>
        <w:ind w:left="709"/>
      </w:pPr>
      <w:r w:rsidRPr="003B7309">
        <w:rPr>
          <w:b/>
        </w:rPr>
        <w:t>Awaria</w:t>
      </w:r>
      <w:r>
        <w:t>: Poważny problem, mający istotny wpływ na funkcjonowanie elementu systemu. Element objęty umową nie funkcjonuje lub wykonuje podstawowe funkcje, ale występuje znaczące zmniejszenie wydajności.</w:t>
      </w:r>
    </w:p>
    <w:p w14:paraId="16106A6D" w14:textId="77777777" w:rsidR="003B7309" w:rsidRDefault="003B7309" w:rsidP="003B7309">
      <w:pPr>
        <w:pStyle w:val="Tekstpodstawowy"/>
        <w:ind w:left="709"/>
      </w:pPr>
    </w:p>
    <w:p w14:paraId="0ECF95CB" w14:textId="77777777" w:rsidR="00CC7382" w:rsidRDefault="003B7309" w:rsidP="003B7309">
      <w:pPr>
        <w:pStyle w:val="Tekstpodstawowy"/>
        <w:ind w:left="709"/>
      </w:pPr>
      <w:r w:rsidRPr="003B7309">
        <w:rPr>
          <w:b/>
        </w:rPr>
        <w:t>Usterka</w:t>
      </w:r>
      <w:r>
        <w:t xml:space="preserve">: Problem </w:t>
      </w:r>
      <w:r w:rsidR="003E6B3C">
        <w:t>niemający</w:t>
      </w:r>
      <w:r>
        <w:t xml:space="preserve"> znaczącego wpływu na funkcjonowanie </w:t>
      </w:r>
      <w:r w:rsidR="00206EFA">
        <w:t>elementu systemu.</w:t>
      </w:r>
      <w:r>
        <w:t xml:space="preserve"> Oznacza problem, w przypadku, którego można korzystać z funkcji </w:t>
      </w:r>
      <w:r w:rsidR="00206EFA">
        <w:t xml:space="preserve">elementu systemu </w:t>
      </w:r>
      <w:r>
        <w:t>lub mający charakter wyjaśnienia</w:t>
      </w:r>
      <w:r w:rsidR="00206EFA">
        <w:t>.</w:t>
      </w:r>
    </w:p>
    <w:p w14:paraId="4CB23715" w14:textId="77777777" w:rsidR="003B7309" w:rsidRDefault="003B7309" w:rsidP="003B7309">
      <w:pPr>
        <w:pStyle w:val="Tekstpodstawowy"/>
        <w:ind w:left="709"/>
      </w:pPr>
    </w:p>
    <w:p w14:paraId="6BF7EC27" w14:textId="77777777" w:rsidR="00806152" w:rsidRDefault="00806152">
      <w:pPr>
        <w:pStyle w:val="Tekstpodstawowy"/>
        <w:ind w:left="709"/>
      </w:pPr>
      <w:r>
        <w:t xml:space="preserve"> Poniższe zapisy dotyczą usunięcia awarii</w:t>
      </w:r>
      <w:r w:rsidR="003B7309">
        <w:t>:</w:t>
      </w:r>
    </w:p>
    <w:p w14:paraId="212B97F8" w14:textId="77777777" w:rsidR="00806152" w:rsidRDefault="00806152">
      <w:pPr>
        <w:pStyle w:val="Tekstpodstawowy"/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697"/>
        <w:gridCol w:w="2712"/>
        <w:gridCol w:w="4122"/>
        <w:gridCol w:w="9231"/>
      </w:tblGrid>
      <w:tr w:rsidR="00806152" w14:paraId="250977D5" w14:textId="77777777" w:rsidTr="008B7358">
        <w:tc>
          <w:tcPr>
            <w:tcW w:w="1309" w:type="pct"/>
            <w:tcBorders>
              <w:top w:val="single" w:sz="8" w:space="0" w:color="000000"/>
              <w:left w:val="single" w:sz="8" w:space="0" w:color="000000"/>
            </w:tcBorders>
            <w:shd w:val="clear" w:color="auto" w:fill="000000"/>
          </w:tcPr>
          <w:p w14:paraId="2071CC0E" w14:textId="77777777" w:rsidR="00806152" w:rsidRDefault="00806152">
            <w:pPr>
              <w:pStyle w:val="Tekstpodstawowy"/>
              <w:rPr>
                <w:b/>
                <w:bCs/>
                <w:color w:val="FFFFFF"/>
                <w:lang w:val="en-US"/>
              </w:rPr>
            </w:pPr>
            <w:proofErr w:type="spellStart"/>
            <w:r>
              <w:rPr>
                <w:b/>
                <w:bCs/>
                <w:color w:val="FFFFFF"/>
                <w:lang w:val="en-US"/>
              </w:rPr>
              <w:t>Nazwa</w:t>
            </w:r>
            <w:proofErr w:type="spellEnd"/>
            <w:r>
              <w:rPr>
                <w:b/>
                <w:bCs/>
                <w:color w:val="FFFFFF"/>
                <w:lang w:val="en-US"/>
              </w:rPr>
              <w:t xml:space="preserve"> / </w:t>
            </w:r>
            <w:proofErr w:type="spellStart"/>
            <w:r>
              <w:rPr>
                <w:b/>
                <w:bCs/>
                <w:color w:val="FFFFFF"/>
                <w:lang w:val="en-US"/>
              </w:rPr>
              <w:t>zakres</w:t>
            </w:r>
            <w:proofErr w:type="spellEnd"/>
          </w:p>
        </w:tc>
        <w:tc>
          <w:tcPr>
            <w:tcW w:w="623" w:type="pct"/>
            <w:tcBorders>
              <w:top w:val="single" w:sz="8" w:space="0" w:color="000000"/>
            </w:tcBorders>
            <w:shd w:val="clear" w:color="auto" w:fill="000000"/>
          </w:tcPr>
          <w:p w14:paraId="48ADE916" w14:textId="77777777" w:rsidR="00806152" w:rsidRDefault="00806152">
            <w:pPr>
              <w:pStyle w:val="Tekstpodstawowy"/>
              <w:rPr>
                <w:b/>
                <w:bCs/>
                <w:color w:val="FFFFFF"/>
                <w:lang w:val="en-US"/>
              </w:rPr>
            </w:pPr>
            <w:proofErr w:type="spellStart"/>
            <w:r>
              <w:rPr>
                <w:b/>
                <w:bCs/>
                <w:color w:val="FFFFFF"/>
                <w:lang w:val="en-US"/>
              </w:rPr>
              <w:t>Czas</w:t>
            </w:r>
            <w:proofErr w:type="spellEnd"/>
            <w:r>
              <w:rPr>
                <w:b/>
                <w:bCs/>
                <w:color w:val="FFFFFF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color w:val="FFFFFF"/>
                <w:lang w:val="en-US"/>
              </w:rPr>
              <w:t>reakcji</w:t>
            </w:r>
            <w:proofErr w:type="spellEnd"/>
          </w:p>
        </w:tc>
        <w:tc>
          <w:tcPr>
            <w:tcW w:w="947" w:type="pct"/>
            <w:tcBorders>
              <w:top w:val="single" w:sz="8" w:space="0" w:color="000000"/>
            </w:tcBorders>
            <w:shd w:val="clear" w:color="auto" w:fill="000000"/>
          </w:tcPr>
          <w:p w14:paraId="52D3CD14" w14:textId="77777777" w:rsidR="00806152" w:rsidRDefault="00806152">
            <w:pPr>
              <w:pStyle w:val="Tekstpodstawowy"/>
              <w:rPr>
                <w:b/>
                <w:bCs/>
                <w:color w:val="FFFFFF"/>
                <w:lang w:val="en-US"/>
              </w:rPr>
            </w:pPr>
            <w:proofErr w:type="spellStart"/>
            <w:r>
              <w:rPr>
                <w:b/>
                <w:bCs/>
                <w:color w:val="FFFFFF"/>
                <w:lang w:val="en-US"/>
              </w:rPr>
              <w:t>Czas</w:t>
            </w:r>
            <w:proofErr w:type="spellEnd"/>
            <w:r>
              <w:rPr>
                <w:b/>
                <w:bCs/>
                <w:color w:val="FFFFFF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color w:val="FFFFFF"/>
                <w:lang w:val="en-US"/>
              </w:rPr>
              <w:t>usunięcia</w:t>
            </w:r>
            <w:proofErr w:type="spellEnd"/>
            <w:r>
              <w:rPr>
                <w:b/>
                <w:bCs/>
                <w:color w:val="FFFFFF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color w:val="FFFFFF"/>
                <w:lang w:val="en-US"/>
              </w:rPr>
              <w:t>awarii</w:t>
            </w:r>
            <w:proofErr w:type="spellEnd"/>
          </w:p>
        </w:tc>
        <w:tc>
          <w:tcPr>
            <w:tcW w:w="2121" w:type="pct"/>
            <w:tcBorders>
              <w:top w:val="single" w:sz="8" w:space="0" w:color="000000"/>
              <w:right w:val="single" w:sz="8" w:space="0" w:color="000000"/>
            </w:tcBorders>
            <w:shd w:val="clear" w:color="auto" w:fill="000000"/>
          </w:tcPr>
          <w:p w14:paraId="226F5B2C" w14:textId="77777777" w:rsidR="00806152" w:rsidRDefault="00806152">
            <w:pPr>
              <w:pStyle w:val="Tekstpodstawowy"/>
            </w:pPr>
            <w:proofErr w:type="spellStart"/>
            <w:r>
              <w:rPr>
                <w:b/>
                <w:bCs/>
                <w:color w:val="FFFFFF"/>
                <w:lang w:val="en-US"/>
              </w:rPr>
              <w:t>Uwagi</w:t>
            </w:r>
            <w:proofErr w:type="spellEnd"/>
          </w:p>
        </w:tc>
      </w:tr>
      <w:tr w:rsidR="00806152" w14:paraId="42871956" w14:textId="77777777" w:rsidTr="008B7358">
        <w:tc>
          <w:tcPr>
            <w:tcW w:w="13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746FFD7" w14:textId="77777777" w:rsidR="00806152" w:rsidRDefault="00806152">
            <w:pPr>
              <w:spacing w:line="100" w:lineRule="atLeast"/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</w:pPr>
            <w:r>
              <w:rPr>
                <w:rFonts w:ascii="Calibri" w:hAnsi="Calibri" w:cs="Trebuchet MS"/>
                <w:b/>
                <w:bCs/>
                <w:color w:val="000000"/>
                <w:kern w:val="1"/>
                <w:shd w:val="clear" w:color="auto" w:fill="FFFFFF"/>
              </w:rPr>
              <w:t>Sprzęt (co najmniej procesory i macierze dyskowe)</w:t>
            </w:r>
          </w:p>
        </w:tc>
        <w:tc>
          <w:tcPr>
            <w:tcW w:w="623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79D1D6A9" w14:textId="77777777" w:rsidR="00806152" w:rsidRDefault="002223AC" w:rsidP="003B7309">
            <w:pPr>
              <w:spacing w:line="100" w:lineRule="atLeast"/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</w:pPr>
            <w:r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>4</w:t>
            </w:r>
            <w:r w:rsidR="00806152"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 xml:space="preserve"> godziny</w:t>
            </w:r>
            <w:r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 xml:space="preserve"> </w:t>
            </w:r>
          </w:p>
        </w:tc>
        <w:tc>
          <w:tcPr>
            <w:tcW w:w="947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0224FF78" w14:textId="77777777" w:rsidR="00806152" w:rsidRDefault="002223AC" w:rsidP="003B7309">
            <w:pPr>
              <w:spacing w:line="100" w:lineRule="atLeast"/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</w:pPr>
            <w:r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>24</w:t>
            </w:r>
            <w:r w:rsidR="00806152"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 xml:space="preserve"> godzin</w:t>
            </w:r>
            <w:r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 xml:space="preserve">y </w:t>
            </w:r>
          </w:p>
        </w:tc>
        <w:tc>
          <w:tcPr>
            <w:tcW w:w="2121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694BA0" w14:textId="77777777" w:rsidR="00806152" w:rsidRDefault="003B7309" w:rsidP="003B7309">
            <w:pPr>
              <w:snapToGrid w:val="0"/>
              <w:spacing w:line="100" w:lineRule="atLeast"/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</w:pPr>
            <w:r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>Okno serwisowe od poniedziałku do niedzieli całą dobę (7/24)</w:t>
            </w:r>
          </w:p>
        </w:tc>
      </w:tr>
      <w:tr w:rsidR="00806152" w14:paraId="3E0E6501" w14:textId="77777777" w:rsidTr="008B7358">
        <w:tc>
          <w:tcPr>
            <w:tcW w:w="1309" w:type="pct"/>
            <w:tcBorders>
              <w:left w:val="single" w:sz="8" w:space="0" w:color="000000"/>
            </w:tcBorders>
            <w:shd w:val="clear" w:color="auto" w:fill="auto"/>
          </w:tcPr>
          <w:p w14:paraId="53E3CB69" w14:textId="77777777" w:rsidR="00806152" w:rsidRDefault="00806152">
            <w:pPr>
              <w:spacing w:line="100" w:lineRule="atLeast"/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</w:pPr>
            <w:r>
              <w:rPr>
                <w:rFonts w:ascii="Calibri" w:hAnsi="Calibri" w:cs="Trebuchet MS"/>
                <w:b/>
                <w:bCs/>
                <w:color w:val="000000"/>
                <w:kern w:val="1"/>
                <w:shd w:val="clear" w:color="auto" w:fill="FFFFFF"/>
              </w:rPr>
              <w:t>System operacyjny</w:t>
            </w:r>
          </w:p>
        </w:tc>
        <w:tc>
          <w:tcPr>
            <w:tcW w:w="623" w:type="pct"/>
            <w:shd w:val="clear" w:color="auto" w:fill="auto"/>
          </w:tcPr>
          <w:p w14:paraId="64FF6CCF" w14:textId="77777777" w:rsidR="00806152" w:rsidRDefault="002223AC" w:rsidP="003B7309">
            <w:pPr>
              <w:spacing w:line="100" w:lineRule="atLeast"/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</w:pPr>
            <w:r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>4</w:t>
            </w:r>
            <w:r w:rsidR="00806152"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 xml:space="preserve"> godziny</w:t>
            </w:r>
            <w:r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 xml:space="preserve"> </w:t>
            </w:r>
          </w:p>
        </w:tc>
        <w:tc>
          <w:tcPr>
            <w:tcW w:w="947" w:type="pct"/>
            <w:shd w:val="clear" w:color="auto" w:fill="auto"/>
          </w:tcPr>
          <w:p w14:paraId="35FE3018" w14:textId="77777777" w:rsidR="00806152" w:rsidRDefault="002223AC" w:rsidP="003B7309">
            <w:pPr>
              <w:spacing w:line="100" w:lineRule="atLeast"/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</w:pPr>
            <w:r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>24</w:t>
            </w:r>
            <w:r w:rsidR="00806152"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 xml:space="preserve"> godzi</w:t>
            </w:r>
            <w:r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 xml:space="preserve">ny </w:t>
            </w:r>
          </w:p>
        </w:tc>
        <w:tc>
          <w:tcPr>
            <w:tcW w:w="2121" w:type="pct"/>
            <w:tcBorders>
              <w:right w:val="single" w:sz="8" w:space="0" w:color="000000"/>
            </w:tcBorders>
            <w:shd w:val="clear" w:color="auto" w:fill="auto"/>
          </w:tcPr>
          <w:p w14:paraId="7387DBF6" w14:textId="77777777" w:rsidR="00806152" w:rsidRDefault="003B7309">
            <w:pPr>
              <w:spacing w:line="100" w:lineRule="atLeast"/>
            </w:pPr>
            <w:r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>Okno serwisowe od poniedziałku do niedzieli całą dobę (7/24)</w:t>
            </w:r>
          </w:p>
        </w:tc>
      </w:tr>
      <w:tr w:rsidR="00806152" w14:paraId="4296F95B" w14:textId="77777777" w:rsidTr="008B7358">
        <w:tc>
          <w:tcPr>
            <w:tcW w:w="13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49459BEC" w14:textId="77777777" w:rsidR="00806152" w:rsidRDefault="00806152">
            <w:pPr>
              <w:spacing w:line="100" w:lineRule="atLeast"/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</w:pPr>
            <w:r>
              <w:rPr>
                <w:rFonts w:ascii="Calibri" w:hAnsi="Calibri" w:cs="Trebuchet MS"/>
                <w:b/>
                <w:bCs/>
                <w:color w:val="000000"/>
                <w:kern w:val="1"/>
                <w:shd w:val="clear" w:color="auto" w:fill="FFFFFF"/>
              </w:rPr>
              <w:t>Baza danych</w:t>
            </w:r>
          </w:p>
        </w:tc>
        <w:tc>
          <w:tcPr>
            <w:tcW w:w="623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0E7B8E4B" w14:textId="77777777" w:rsidR="00806152" w:rsidRDefault="002223AC" w:rsidP="003B7309">
            <w:pPr>
              <w:spacing w:line="100" w:lineRule="atLeast"/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</w:pPr>
            <w:r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>4</w:t>
            </w:r>
            <w:r w:rsidR="00806152"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 xml:space="preserve"> godziny</w:t>
            </w:r>
            <w:r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 xml:space="preserve"> </w:t>
            </w:r>
          </w:p>
        </w:tc>
        <w:tc>
          <w:tcPr>
            <w:tcW w:w="947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350E99C1" w14:textId="77777777" w:rsidR="00806152" w:rsidRDefault="002223AC" w:rsidP="003B7309">
            <w:pPr>
              <w:spacing w:line="100" w:lineRule="atLeast"/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</w:pPr>
            <w:r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>24</w:t>
            </w:r>
            <w:r w:rsidR="00806152"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 xml:space="preserve"> godzin</w:t>
            </w:r>
            <w:r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 xml:space="preserve">y </w:t>
            </w:r>
          </w:p>
        </w:tc>
        <w:tc>
          <w:tcPr>
            <w:tcW w:w="2121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2D5809" w14:textId="77777777" w:rsidR="00806152" w:rsidRDefault="003B7309">
            <w:pPr>
              <w:spacing w:line="100" w:lineRule="atLeast"/>
            </w:pPr>
            <w:r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>Okno serwisowe od poniedziałku do niedzieli całą dobę (7/24)</w:t>
            </w:r>
          </w:p>
        </w:tc>
      </w:tr>
    </w:tbl>
    <w:p w14:paraId="34E8F8B8" w14:textId="77777777" w:rsidR="003B7309" w:rsidRDefault="003B7309">
      <w:pPr>
        <w:pStyle w:val="Tekstpodstawowy"/>
      </w:pPr>
    </w:p>
    <w:p w14:paraId="689A6A75" w14:textId="77777777" w:rsidR="003B7309" w:rsidRDefault="003B7309">
      <w:pPr>
        <w:pStyle w:val="Tekstpodstawowy"/>
      </w:pPr>
    </w:p>
    <w:p w14:paraId="06F2EC84" w14:textId="77777777" w:rsidR="003B7309" w:rsidRDefault="003B7309">
      <w:pPr>
        <w:pStyle w:val="Tekstpodstawowy"/>
      </w:pPr>
    </w:p>
    <w:p w14:paraId="3068278C" w14:textId="77777777" w:rsidR="00806152" w:rsidRDefault="003B7309">
      <w:pPr>
        <w:pStyle w:val="Tekstpodstawowy"/>
      </w:pPr>
      <w:r>
        <w:t>Poniższe zapisy dotyczą usunięcia usterki: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97"/>
        <w:gridCol w:w="2712"/>
        <w:gridCol w:w="4122"/>
        <w:gridCol w:w="9231"/>
      </w:tblGrid>
      <w:tr w:rsidR="003B7309" w14:paraId="5CA0A5AC" w14:textId="77777777" w:rsidTr="008B7358">
        <w:tc>
          <w:tcPr>
            <w:tcW w:w="1309" w:type="pct"/>
            <w:tcBorders>
              <w:top w:val="single" w:sz="8" w:space="0" w:color="000000"/>
              <w:left w:val="single" w:sz="8" w:space="0" w:color="000000"/>
            </w:tcBorders>
            <w:shd w:val="clear" w:color="auto" w:fill="000000"/>
          </w:tcPr>
          <w:p w14:paraId="26C1E40D" w14:textId="77777777" w:rsidR="003B7309" w:rsidRDefault="003B7309" w:rsidP="00BF3D81">
            <w:pPr>
              <w:pStyle w:val="Tekstpodstawowy"/>
              <w:rPr>
                <w:b/>
                <w:bCs/>
                <w:color w:val="FFFFFF"/>
                <w:lang w:val="en-US"/>
              </w:rPr>
            </w:pPr>
            <w:proofErr w:type="spellStart"/>
            <w:r>
              <w:rPr>
                <w:b/>
                <w:bCs/>
                <w:color w:val="FFFFFF"/>
                <w:lang w:val="en-US"/>
              </w:rPr>
              <w:t>Nazwa</w:t>
            </w:r>
            <w:proofErr w:type="spellEnd"/>
            <w:r>
              <w:rPr>
                <w:b/>
                <w:bCs/>
                <w:color w:val="FFFFFF"/>
                <w:lang w:val="en-US"/>
              </w:rPr>
              <w:t xml:space="preserve"> / </w:t>
            </w:r>
            <w:proofErr w:type="spellStart"/>
            <w:r>
              <w:rPr>
                <w:b/>
                <w:bCs/>
                <w:color w:val="FFFFFF"/>
                <w:lang w:val="en-US"/>
              </w:rPr>
              <w:t>zakres</w:t>
            </w:r>
            <w:proofErr w:type="spellEnd"/>
          </w:p>
        </w:tc>
        <w:tc>
          <w:tcPr>
            <w:tcW w:w="623" w:type="pct"/>
            <w:tcBorders>
              <w:top w:val="single" w:sz="8" w:space="0" w:color="000000"/>
            </w:tcBorders>
            <w:shd w:val="clear" w:color="auto" w:fill="000000"/>
          </w:tcPr>
          <w:p w14:paraId="7756976B" w14:textId="77777777" w:rsidR="003B7309" w:rsidRDefault="003B7309" w:rsidP="00BF3D81">
            <w:pPr>
              <w:pStyle w:val="Tekstpodstawowy"/>
              <w:rPr>
                <w:b/>
                <w:bCs/>
                <w:color w:val="FFFFFF"/>
                <w:lang w:val="en-US"/>
              </w:rPr>
            </w:pPr>
            <w:proofErr w:type="spellStart"/>
            <w:r>
              <w:rPr>
                <w:b/>
                <w:bCs/>
                <w:color w:val="FFFFFF"/>
                <w:lang w:val="en-US"/>
              </w:rPr>
              <w:t>Czas</w:t>
            </w:r>
            <w:proofErr w:type="spellEnd"/>
            <w:r>
              <w:rPr>
                <w:b/>
                <w:bCs/>
                <w:color w:val="FFFFFF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color w:val="FFFFFF"/>
                <w:lang w:val="en-US"/>
              </w:rPr>
              <w:t>reakcji</w:t>
            </w:r>
            <w:proofErr w:type="spellEnd"/>
          </w:p>
        </w:tc>
        <w:tc>
          <w:tcPr>
            <w:tcW w:w="947" w:type="pct"/>
            <w:tcBorders>
              <w:top w:val="single" w:sz="8" w:space="0" w:color="000000"/>
            </w:tcBorders>
            <w:shd w:val="clear" w:color="auto" w:fill="000000"/>
          </w:tcPr>
          <w:p w14:paraId="4FFBD5C3" w14:textId="77777777" w:rsidR="003B7309" w:rsidRDefault="003B7309" w:rsidP="00BF3D81">
            <w:pPr>
              <w:pStyle w:val="Tekstpodstawowy"/>
              <w:rPr>
                <w:b/>
                <w:bCs/>
                <w:color w:val="FFFFFF"/>
                <w:lang w:val="en-US"/>
              </w:rPr>
            </w:pPr>
            <w:proofErr w:type="spellStart"/>
            <w:r>
              <w:rPr>
                <w:b/>
                <w:bCs/>
                <w:color w:val="FFFFFF"/>
                <w:lang w:val="en-US"/>
              </w:rPr>
              <w:t>Czas</w:t>
            </w:r>
            <w:proofErr w:type="spellEnd"/>
            <w:r>
              <w:rPr>
                <w:b/>
                <w:bCs/>
                <w:color w:val="FFFFFF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color w:val="FFFFFF"/>
                <w:lang w:val="en-US"/>
              </w:rPr>
              <w:t>usunięcia</w:t>
            </w:r>
            <w:proofErr w:type="spellEnd"/>
            <w:r>
              <w:rPr>
                <w:b/>
                <w:bCs/>
                <w:color w:val="FFFFFF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color w:val="FFFFFF"/>
                <w:lang w:val="en-US"/>
              </w:rPr>
              <w:t>awarii</w:t>
            </w:r>
            <w:proofErr w:type="spellEnd"/>
          </w:p>
        </w:tc>
        <w:tc>
          <w:tcPr>
            <w:tcW w:w="2121" w:type="pct"/>
            <w:tcBorders>
              <w:top w:val="single" w:sz="8" w:space="0" w:color="000000"/>
              <w:right w:val="single" w:sz="8" w:space="0" w:color="000000"/>
            </w:tcBorders>
            <w:shd w:val="clear" w:color="auto" w:fill="000000"/>
          </w:tcPr>
          <w:p w14:paraId="0B447747" w14:textId="77777777" w:rsidR="003B7309" w:rsidRDefault="003B7309" w:rsidP="00BF3D81">
            <w:pPr>
              <w:pStyle w:val="Tekstpodstawowy"/>
            </w:pPr>
            <w:proofErr w:type="spellStart"/>
            <w:r>
              <w:rPr>
                <w:b/>
                <w:bCs/>
                <w:color w:val="FFFFFF"/>
                <w:lang w:val="en-US"/>
              </w:rPr>
              <w:t>Uwagi</w:t>
            </w:r>
            <w:proofErr w:type="spellEnd"/>
          </w:p>
        </w:tc>
      </w:tr>
      <w:tr w:rsidR="003B7309" w14:paraId="38C9BBA7" w14:textId="77777777" w:rsidTr="008B7358">
        <w:tc>
          <w:tcPr>
            <w:tcW w:w="13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A00B13F" w14:textId="77777777" w:rsidR="003B7309" w:rsidRDefault="003B7309" w:rsidP="00BF3D81">
            <w:pPr>
              <w:spacing w:line="100" w:lineRule="atLeast"/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</w:pPr>
            <w:r>
              <w:rPr>
                <w:rFonts w:ascii="Calibri" w:hAnsi="Calibri" w:cs="Trebuchet MS"/>
                <w:b/>
                <w:bCs/>
                <w:color w:val="000000"/>
                <w:kern w:val="1"/>
                <w:shd w:val="clear" w:color="auto" w:fill="FFFFFF"/>
              </w:rPr>
              <w:t>Sprzęt (co najmniej procesory i macierze dyskowe)</w:t>
            </w:r>
          </w:p>
        </w:tc>
        <w:tc>
          <w:tcPr>
            <w:tcW w:w="623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279C77BC" w14:textId="77777777" w:rsidR="003B7309" w:rsidRDefault="003B7309" w:rsidP="003B7309">
            <w:pPr>
              <w:spacing w:line="100" w:lineRule="atLeast"/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</w:pPr>
            <w:r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 xml:space="preserve">4 godziny </w:t>
            </w:r>
          </w:p>
        </w:tc>
        <w:tc>
          <w:tcPr>
            <w:tcW w:w="947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38AA2377" w14:textId="77777777" w:rsidR="003B7309" w:rsidRDefault="003B7309" w:rsidP="00BF3D81">
            <w:pPr>
              <w:spacing w:line="100" w:lineRule="atLeast"/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</w:pPr>
            <w:r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 xml:space="preserve">48 godziny </w:t>
            </w:r>
          </w:p>
        </w:tc>
        <w:tc>
          <w:tcPr>
            <w:tcW w:w="2121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21F6099" w14:textId="77777777" w:rsidR="003B7309" w:rsidRDefault="003B7309" w:rsidP="00BF3D81">
            <w:pPr>
              <w:snapToGrid w:val="0"/>
              <w:spacing w:line="100" w:lineRule="atLeast"/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</w:pPr>
            <w:r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>Okno serwisowe dni robocze od godziny 7 do 18 (5/11)</w:t>
            </w:r>
          </w:p>
        </w:tc>
      </w:tr>
      <w:tr w:rsidR="003B7309" w14:paraId="20E2AC40" w14:textId="77777777" w:rsidTr="008B7358">
        <w:tc>
          <w:tcPr>
            <w:tcW w:w="1309" w:type="pct"/>
            <w:tcBorders>
              <w:left w:val="single" w:sz="8" w:space="0" w:color="000000"/>
            </w:tcBorders>
            <w:shd w:val="clear" w:color="auto" w:fill="auto"/>
          </w:tcPr>
          <w:p w14:paraId="2E30C911" w14:textId="77777777" w:rsidR="003B7309" w:rsidRDefault="003B7309" w:rsidP="00BF3D81">
            <w:pPr>
              <w:spacing w:line="100" w:lineRule="atLeast"/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</w:pPr>
            <w:r>
              <w:rPr>
                <w:rFonts w:ascii="Calibri" w:hAnsi="Calibri" w:cs="Trebuchet MS"/>
                <w:b/>
                <w:bCs/>
                <w:color w:val="000000"/>
                <w:kern w:val="1"/>
                <w:shd w:val="clear" w:color="auto" w:fill="FFFFFF"/>
              </w:rPr>
              <w:t>System operacyjny</w:t>
            </w:r>
          </w:p>
        </w:tc>
        <w:tc>
          <w:tcPr>
            <w:tcW w:w="623" w:type="pct"/>
            <w:shd w:val="clear" w:color="auto" w:fill="auto"/>
          </w:tcPr>
          <w:p w14:paraId="209E4B06" w14:textId="77777777" w:rsidR="003B7309" w:rsidRDefault="003B7309" w:rsidP="003B7309">
            <w:pPr>
              <w:spacing w:line="100" w:lineRule="atLeast"/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</w:pPr>
            <w:r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 xml:space="preserve">4 godziny </w:t>
            </w:r>
          </w:p>
        </w:tc>
        <w:tc>
          <w:tcPr>
            <w:tcW w:w="947" w:type="pct"/>
            <w:shd w:val="clear" w:color="auto" w:fill="auto"/>
          </w:tcPr>
          <w:p w14:paraId="73B0E158" w14:textId="77777777" w:rsidR="003B7309" w:rsidRDefault="003B7309" w:rsidP="00BF3D81">
            <w:pPr>
              <w:spacing w:line="100" w:lineRule="atLeast"/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</w:pPr>
            <w:r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 xml:space="preserve">48 godziny </w:t>
            </w:r>
          </w:p>
        </w:tc>
        <w:tc>
          <w:tcPr>
            <w:tcW w:w="2121" w:type="pct"/>
            <w:tcBorders>
              <w:right w:val="single" w:sz="8" w:space="0" w:color="000000"/>
            </w:tcBorders>
            <w:shd w:val="clear" w:color="auto" w:fill="auto"/>
          </w:tcPr>
          <w:p w14:paraId="63C1E7B3" w14:textId="77777777" w:rsidR="003B7309" w:rsidRDefault="003B7309" w:rsidP="00BF3D81">
            <w:pPr>
              <w:spacing w:line="100" w:lineRule="atLeast"/>
            </w:pPr>
            <w:r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>Okno serwisowe dni robocze od godziny 7 do 18 (5/11)</w:t>
            </w:r>
          </w:p>
        </w:tc>
      </w:tr>
      <w:tr w:rsidR="003B7309" w14:paraId="3A34AC15" w14:textId="77777777" w:rsidTr="008B7358">
        <w:tc>
          <w:tcPr>
            <w:tcW w:w="13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2F6CE25" w14:textId="77777777" w:rsidR="003B7309" w:rsidRDefault="003B7309" w:rsidP="00BF3D81">
            <w:pPr>
              <w:spacing w:line="100" w:lineRule="atLeast"/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</w:pPr>
            <w:r>
              <w:rPr>
                <w:rFonts w:ascii="Calibri" w:hAnsi="Calibri" w:cs="Trebuchet MS"/>
                <w:b/>
                <w:bCs/>
                <w:color w:val="000000"/>
                <w:kern w:val="1"/>
                <w:shd w:val="clear" w:color="auto" w:fill="FFFFFF"/>
              </w:rPr>
              <w:t>Baza danych</w:t>
            </w:r>
          </w:p>
        </w:tc>
        <w:tc>
          <w:tcPr>
            <w:tcW w:w="623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414F3270" w14:textId="77777777" w:rsidR="003B7309" w:rsidRDefault="003B7309" w:rsidP="003B7309">
            <w:pPr>
              <w:spacing w:line="100" w:lineRule="atLeast"/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</w:pPr>
            <w:r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 xml:space="preserve">4 godziny </w:t>
            </w:r>
          </w:p>
        </w:tc>
        <w:tc>
          <w:tcPr>
            <w:tcW w:w="947" w:type="pct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</w:tcPr>
          <w:p w14:paraId="164EDA17" w14:textId="77777777" w:rsidR="003B7309" w:rsidRDefault="003B7309" w:rsidP="00BF3D81">
            <w:pPr>
              <w:spacing w:line="100" w:lineRule="atLeast"/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</w:pPr>
            <w:r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 xml:space="preserve">48 godziny </w:t>
            </w:r>
          </w:p>
        </w:tc>
        <w:tc>
          <w:tcPr>
            <w:tcW w:w="2121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A11714E" w14:textId="77777777" w:rsidR="003B7309" w:rsidRPr="003B7309" w:rsidRDefault="003B7309" w:rsidP="00BF3D81">
            <w:pPr>
              <w:spacing w:line="100" w:lineRule="atLeast"/>
            </w:pPr>
            <w:r>
              <w:rPr>
                <w:rFonts w:ascii="Calibri" w:hAnsi="Calibri" w:cs="Trebuchet MS"/>
                <w:color w:val="000000"/>
                <w:kern w:val="1"/>
                <w:shd w:val="clear" w:color="auto" w:fill="FFFFFF"/>
              </w:rPr>
              <w:t>Okno serwisowe dni robocze od godziny 7 do 18 (5/11)</w:t>
            </w:r>
          </w:p>
        </w:tc>
      </w:tr>
    </w:tbl>
    <w:p w14:paraId="11BA66F1" w14:textId="77777777" w:rsidR="0090708F" w:rsidRDefault="0090708F" w:rsidP="0090708F">
      <w:pPr>
        <w:pStyle w:val="Tekstpodstawowy"/>
      </w:pPr>
      <w:bookmarkStart w:id="96" w:name="scroll-bookmark-15"/>
    </w:p>
    <w:p w14:paraId="370BDFB4" w14:textId="77777777" w:rsidR="0090708F" w:rsidRDefault="0090708F">
      <w:pPr>
        <w:suppressAutoHyphens w:val="0"/>
        <w:spacing w:line="240" w:lineRule="auto"/>
        <w:jc w:val="left"/>
        <w:rPr>
          <w:rFonts w:ascii="Trebuchet MS" w:hAnsi="Trebuchet MS"/>
          <w:b/>
          <w:bCs/>
          <w:color w:val="333399"/>
          <w:kern w:val="1"/>
          <w:sz w:val="30"/>
          <w:szCs w:val="30"/>
          <w:lang w:eastAsia="pl-PL"/>
        </w:rPr>
      </w:pPr>
      <w:r>
        <w:rPr>
          <w:lang w:eastAsia="pl-PL"/>
        </w:rPr>
        <w:br w:type="page"/>
      </w:r>
    </w:p>
    <w:p w14:paraId="5D91C00D" w14:textId="77777777" w:rsidR="0002479D" w:rsidRPr="0002479D" w:rsidRDefault="0002479D" w:rsidP="0002479D">
      <w:pPr>
        <w:pStyle w:val="Nagwek1"/>
        <w:rPr>
          <w:lang w:eastAsia="pl-PL"/>
        </w:rPr>
      </w:pPr>
      <w:bookmarkStart w:id="97" w:name="_Toc63272265"/>
      <w:r w:rsidRPr="0002479D">
        <w:rPr>
          <w:lang w:eastAsia="pl-PL"/>
        </w:rPr>
        <w:lastRenderedPageBreak/>
        <w:t>Infrastruktura serwerów x86</w:t>
      </w:r>
      <w:bookmarkEnd w:id="96"/>
      <w:bookmarkEnd w:id="97"/>
    </w:p>
    <w:p w14:paraId="3B818D63" w14:textId="77777777" w:rsidR="0002479D" w:rsidRPr="00041A79" w:rsidRDefault="0002479D" w:rsidP="003E1D10">
      <w:pPr>
        <w:pStyle w:val="Nagwek2"/>
      </w:pPr>
      <w:bookmarkStart w:id="98" w:name="scroll-bookmark-45"/>
      <w:bookmarkStart w:id="99" w:name="_Toc63272266"/>
      <w:r w:rsidRPr="00041A79">
        <w:t>Spis treści sekcji</w:t>
      </w:r>
      <w:bookmarkEnd w:id="98"/>
      <w:bookmarkEnd w:id="99"/>
    </w:p>
    <w:p w14:paraId="7419E08F" w14:textId="77777777" w:rsidR="0002479D" w:rsidRPr="0002479D" w:rsidRDefault="004664AE" w:rsidP="000C7EC8">
      <w:pPr>
        <w:numPr>
          <w:ilvl w:val="0"/>
          <w:numId w:val="19"/>
        </w:numPr>
        <w:suppressAutoHyphens w:val="0"/>
        <w:rPr>
          <w:rFonts w:cs="Times New Roman"/>
          <w:lang w:eastAsia="pl-PL"/>
        </w:rPr>
      </w:pPr>
      <w:hyperlink w:anchor="scroll-bookmark-16" w:history="1">
        <w:r w:rsidR="0002479D" w:rsidRPr="0002479D">
          <w:rPr>
            <w:rFonts w:cs="Times New Roman"/>
            <w:color w:val="0000FF"/>
            <w:u w:val="single"/>
            <w:lang w:eastAsia="pl-PL"/>
          </w:rPr>
          <w:t>Infrastruktura serwerów x86 - Charakterystyka ogólna</w:t>
        </w:r>
      </w:hyperlink>
    </w:p>
    <w:p w14:paraId="1FC8C6BC" w14:textId="77777777" w:rsidR="0002479D" w:rsidRPr="0002479D" w:rsidRDefault="004664AE" w:rsidP="000C7EC8">
      <w:pPr>
        <w:numPr>
          <w:ilvl w:val="0"/>
          <w:numId w:val="19"/>
        </w:numPr>
        <w:suppressAutoHyphens w:val="0"/>
        <w:rPr>
          <w:rFonts w:cs="Times New Roman"/>
          <w:lang w:eastAsia="pl-PL"/>
        </w:rPr>
      </w:pPr>
      <w:hyperlink w:anchor="scroll-bookmark-17" w:history="1">
        <w:r w:rsidR="0002479D" w:rsidRPr="0002479D">
          <w:rPr>
            <w:rFonts w:cs="Times New Roman"/>
            <w:color w:val="0000FF"/>
            <w:u w:val="single"/>
            <w:lang w:eastAsia="pl-PL"/>
          </w:rPr>
          <w:t>Infrastruktura serwerów x86 - Środowisko DEV - podstawowy ośrodek przetwarzania danych</w:t>
        </w:r>
      </w:hyperlink>
    </w:p>
    <w:p w14:paraId="747CECA4" w14:textId="77777777" w:rsidR="0002479D" w:rsidRPr="0002479D" w:rsidRDefault="004664AE" w:rsidP="000C7EC8">
      <w:pPr>
        <w:numPr>
          <w:ilvl w:val="0"/>
          <w:numId w:val="19"/>
        </w:numPr>
        <w:suppressAutoHyphens w:val="0"/>
        <w:rPr>
          <w:rFonts w:cs="Times New Roman"/>
          <w:lang w:eastAsia="pl-PL"/>
        </w:rPr>
      </w:pPr>
      <w:hyperlink w:anchor="scroll-bookmark-18" w:history="1">
        <w:r w:rsidR="0002479D" w:rsidRPr="0002479D">
          <w:rPr>
            <w:rFonts w:cs="Times New Roman"/>
            <w:color w:val="0000FF"/>
            <w:u w:val="single"/>
            <w:lang w:eastAsia="pl-PL"/>
          </w:rPr>
          <w:t>Infrastruktura serwerów x86 - Środowisko PRD - podstawowy ośrodek przetwarzania danych</w:t>
        </w:r>
      </w:hyperlink>
    </w:p>
    <w:p w14:paraId="4DC9B670" w14:textId="77777777" w:rsidR="0002479D" w:rsidRPr="0002479D" w:rsidRDefault="004664AE" w:rsidP="000C7EC8">
      <w:pPr>
        <w:numPr>
          <w:ilvl w:val="0"/>
          <w:numId w:val="19"/>
        </w:numPr>
        <w:suppressAutoHyphens w:val="0"/>
        <w:rPr>
          <w:rFonts w:cs="Times New Roman"/>
          <w:lang w:eastAsia="pl-PL"/>
        </w:rPr>
      </w:pPr>
      <w:hyperlink w:anchor="scroll-bookmark-20" w:history="1">
        <w:r w:rsidR="0002479D" w:rsidRPr="0002479D">
          <w:rPr>
            <w:rFonts w:cs="Times New Roman"/>
            <w:color w:val="0000FF"/>
            <w:u w:val="single"/>
            <w:lang w:eastAsia="pl-PL"/>
          </w:rPr>
          <w:t>Infrastruktura serwerów x86 - Środowisko TST - podstawowy ośrodek przetwarzania danych</w:t>
        </w:r>
      </w:hyperlink>
    </w:p>
    <w:p w14:paraId="242D4707" w14:textId="77777777" w:rsidR="0002479D" w:rsidRPr="00041A79" w:rsidRDefault="0002479D" w:rsidP="003E1D10">
      <w:pPr>
        <w:pStyle w:val="Nagwek2"/>
      </w:pPr>
      <w:bookmarkStart w:id="100" w:name="scroll-bookmark-16"/>
      <w:bookmarkStart w:id="101" w:name="_Toc63272267"/>
      <w:r w:rsidRPr="00041A79">
        <w:t>Infrastruktura serwerów x86 - Charakterystyka ogólna</w:t>
      </w:r>
      <w:bookmarkEnd w:id="100"/>
      <w:bookmarkEnd w:id="101"/>
    </w:p>
    <w:p w14:paraId="780A950E" w14:textId="77777777" w:rsidR="0002479D" w:rsidRPr="0002479D" w:rsidRDefault="0002479D" w:rsidP="0002479D">
      <w:pPr>
        <w:pStyle w:val="Nagwek3"/>
        <w:rPr>
          <w:lang w:eastAsia="pl-PL"/>
        </w:rPr>
      </w:pPr>
      <w:bookmarkStart w:id="102" w:name="scroll-bookmark-46"/>
      <w:bookmarkStart w:id="103" w:name="_Toc63272268"/>
      <w:r w:rsidRPr="0002479D">
        <w:rPr>
          <w:lang w:eastAsia="pl-PL"/>
        </w:rPr>
        <w:t>Infrastruktura sprzętowa serwerów rodziny x86</w:t>
      </w:r>
      <w:bookmarkEnd w:id="102"/>
      <w:bookmarkEnd w:id="103"/>
    </w:p>
    <w:p w14:paraId="49053F29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>Poniższy diagram przedstawia komponenty infrastruktury środowiska produkcyjnego Systemu w ośrodku zapasowym wraz z połączeniami sieciowymi pomiędzy nimi. Szczegółowe informacje na temat adresacji podsieci zostaną ustalone na etapie przygotowywania środowiska.</w:t>
      </w:r>
    </w:p>
    <w:p w14:paraId="6954D225" w14:textId="77777777" w:rsidR="0001197F" w:rsidRDefault="0001197F">
      <w:pPr>
        <w:suppressAutoHyphens w:val="0"/>
        <w:spacing w:line="240" w:lineRule="auto"/>
        <w:jc w:val="left"/>
        <w:rPr>
          <w:rFonts w:ascii="Trebuchet MS" w:hAnsi="Trebuchet MS"/>
          <w:b/>
          <w:bCs/>
          <w:color w:val="333399"/>
          <w:sz w:val="26"/>
          <w:szCs w:val="26"/>
          <w:lang w:eastAsia="en-US"/>
        </w:rPr>
      </w:pPr>
      <w:bookmarkStart w:id="104" w:name="scroll-bookmark-47"/>
      <w:r>
        <w:rPr>
          <w:lang w:eastAsia="en-US"/>
        </w:rPr>
        <w:br w:type="page"/>
      </w:r>
    </w:p>
    <w:p w14:paraId="760ED5DE" w14:textId="77777777" w:rsidR="0002479D" w:rsidRPr="0002479D" w:rsidRDefault="0002479D" w:rsidP="0002479D">
      <w:pPr>
        <w:pStyle w:val="Nagwek3"/>
        <w:rPr>
          <w:lang w:eastAsia="en-US"/>
        </w:rPr>
      </w:pPr>
      <w:bookmarkStart w:id="105" w:name="_Toc63272269"/>
      <w:r w:rsidRPr="0002479D">
        <w:rPr>
          <w:lang w:eastAsia="en-US"/>
        </w:rPr>
        <w:lastRenderedPageBreak/>
        <w:t xml:space="preserve">Bloki funkcjonalne systemu </w:t>
      </w:r>
      <w:proofErr w:type="spellStart"/>
      <w:r w:rsidRPr="0002479D">
        <w:rPr>
          <w:lang w:eastAsia="en-US"/>
        </w:rPr>
        <w:t>ePłatności</w:t>
      </w:r>
      <w:bookmarkEnd w:id="104"/>
      <w:bookmarkEnd w:id="105"/>
      <w:proofErr w:type="spellEnd"/>
    </w:p>
    <w:p w14:paraId="322F8C3A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System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  <w:r w:rsidRPr="0002479D">
        <w:rPr>
          <w:rFonts w:cs="Times New Roman"/>
          <w:lang w:eastAsia="pl-PL"/>
        </w:rPr>
        <w:t xml:space="preserve"> działa w oparciu o następujące bloki funkcjonalne:</w:t>
      </w:r>
    </w:p>
    <w:p w14:paraId="65235A2B" w14:textId="77777777" w:rsidR="0002479D" w:rsidRDefault="0002479D" w:rsidP="0002479D">
      <w:pPr>
        <w:suppressAutoHyphens w:val="0"/>
        <w:rPr>
          <w:rFonts w:cs="Times New Roman"/>
          <w:noProof/>
          <w:lang w:eastAsia="pl-PL"/>
        </w:rPr>
      </w:pPr>
      <w:r w:rsidRPr="0002479D">
        <w:rPr>
          <w:rFonts w:cs="Times New Roman"/>
          <w:lang w:eastAsia="pl-PL"/>
        </w:rPr>
        <w:t>(poniższy diagram prezentuje poszczególne bloki funkcjonalne, z uwzględnieniem listy serwerów je obsługujących, w docelowym środowisku produkcyjnym)</w:t>
      </w:r>
    </w:p>
    <w:p w14:paraId="1847204E" w14:textId="77777777" w:rsidR="0090708F" w:rsidRPr="0002479D" w:rsidRDefault="009F4227" w:rsidP="0002479D">
      <w:pPr>
        <w:suppressAutoHyphens w:val="0"/>
        <w:rPr>
          <w:rFonts w:cs="Times New Roman"/>
          <w:lang w:eastAsia="pl-PL"/>
        </w:rPr>
      </w:pPr>
      <w:r w:rsidRPr="00EF2E32">
        <w:rPr>
          <w:rFonts w:ascii="Calibri" w:hAnsi="Calibri" w:cs="Calibri"/>
          <w:sz w:val="20"/>
          <w:szCs w:val="20"/>
          <w:highlight w:val="black"/>
        </w:rPr>
        <w:t>x</w:t>
      </w:r>
      <w:r>
        <w:rPr>
          <w:rFonts w:cs="Times New Roman"/>
          <w:noProof/>
          <w:lang w:eastAsia="pl-PL"/>
        </w:rPr>
        <w:t xml:space="preserve"> </w:t>
      </w:r>
    </w:p>
    <w:p w14:paraId="7BAF0D66" w14:textId="77777777" w:rsidR="0002479D" w:rsidRDefault="0002479D" w:rsidP="0002479D">
      <w:pPr>
        <w:suppressAutoHyphens w:val="0"/>
        <w:rPr>
          <w:rFonts w:cs="Times New Roman"/>
          <w:lang w:eastAsia="pl-PL"/>
        </w:rPr>
      </w:pPr>
    </w:p>
    <w:p w14:paraId="05A203AF" w14:textId="77777777" w:rsidR="00481FB4" w:rsidRDefault="00481FB4" w:rsidP="0002479D">
      <w:pPr>
        <w:suppressAutoHyphens w:val="0"/>
        <w:rPr>
          <w:rFonts w:cs="Times New Roman"/>
          <w:lang w:eastAsia="pl-PL"/>
        </w:rPr>
      </w:pPr>
      <w:r>
        <w:rPr>
          <w:rFonts w:cs="Times New Roman"/>
          <w:lang w:eastAsia="pl-PL"/>
        </w:rPr>
        <w:t xml:space="preserve">Projekty techniczne sposobu współpracy i konfiguracji komunikacji systemu </w:t>
      </w:r>
      <w:proofErr w:type="spellStart"/>
      <w:r>
        <w:rPr>
          <w:rFonts w:cs="Times New Roman"/>
          <w:lang w:eastAsia="pl-PL"/>
        </w:rPr>
        <w:t>ePłatności</w:t>
      </w:r>
      <w:proofErr w:type="spellEnd"/>
      <w:r>
        <w:rPr>
          <w:rFonts w:cs="Times New Roman"/>
          <w:lang w:eastAsia="pl-PL"/>
        </w:rPr>
        <w:t xml:space="preserve"> z prezentowanymi na powyższym diagramie systemami Zamawiającego, takimi jak serwer SMTP, systemy Active Directory, systemy SAP PI, system ZSRK, systemy EKW, EPU, S24 są zawarte w pozostałych dokumentach opisujących projekt systemu </w:t>
      </w:r>
      <w:proofErr w:type="spellStart"/>
      <w:r>
        <w:rPr>
          <w:rFonts w:cs="Times New Roman"/>
          <w:lang w:eastAsia="pl-PL"/>
        </w:rPr>
        <w:t>ePłatności</w:t>
      </w:r>
      <w:proofErr w:type="spellEnd"/>
      <w:r>
        <w:rPr>
          <w:rFonts w:cs="Times New Roman"/>
          <w:lang w:eastAsia="pl-PL"/>
        </w:rPr>
        <w:t xml:space="preserve">. </w:t>
      </w:r>
    </w:p>
    <w:p w14:paraId="33740D58" w14:textId="77777777" w:rsidR="0002479D" w:rsidRPr="0002479D" w:rsidRDefault="0002479D" w:rsidP="0002479D">
      <w:pPr>
        <w:pStyle w:val="Nagwek3"/>
        <w:rPr>
          <w:lang w:eastAsia="en-US"/>
        </w:rPr>
      </w:pPr>
      <w:bookmarkStart w:id="106" w:name="scroll-bookmark-48"/>
      <w:bookmarkStart w:id="107" w:name="_Toc63272270"/>
      <w:r w:rsidRPr="0002479D">
        <w:rPr>
          <w:lang w:eastAsia="en-US"/>
        </w:rPr>
        <w:t xml:space="preserve">Schemat fizycznego rozmieszczenia bloków funkcjonalnych systemu </w:t>
      </w:r>
      <w:proofErr w:type="spellStart"/>
      <w:r w:rsidRPr="0002479D">
        <w:rPr>
          <w:lang w:eastAsia="en-US"/>
        </w:rPr>
        <w:t>ePłatności</w:t>
      </w:r>
      <w:bookmarkEnd w:id="106"/>
      <w:bookmarkEnd w:id="107"/>
      <w:proofErr w:type="spellEnd"/>
    </w:p>
    <w:p w14:paraId="0630A85D" w14:textId="77777777" w:rsidR="009F6A1D" w:rsidRPr="009F6A1D" w:rsidRDefault="009F6A1D" w:rsidP="009F6A1D">
      <w:pPr>
        <w:suppressAutoHyphens w:val="0"/>
        <w:rPr>
          <w:rFonts w:cs="Times New Roman"/>
          <w:lang w:eastAsia="pl-PL"/>
        </w:rPr>
      </w:pPr>
      <w:r w:rsidRPr="009F6A1D">
        <w:rPr>
          <w:rFonts w:cs="Times New Roman"/>
          <w:lang w:eastAsia="pl-PL"/>
        </w:rPr>
        <w:t xml:space="preserve">Występujące w systemie </w:t>
      </w:r>
      <w:proofErr w:type="spellStart"/>
      <w:r w:rsidRPr="009F6A1D">
        <w:rPr>
          <w:rFonts w:cs="Times New Roman"/>
          <w:lang w:eastAsia="pl-PL"/>
        </w:rPr>
        <w:t>ePłatności</w:t>
      </w:r>
      <w:proofErr w:type="spellEnd"/>
      <w:r w:rsidRPr="009F6A1D">
        <w:rPr>
          <w:rFonts w:cs="Times New Roman"/>
          <w:lang w:eastAsia="pl-PL"/>
        </w:rPr>
        <w:t xml:space="preserve"> bloki funkcjonalne powinny zostać uruchomione na dwóch fizycznych serwerach obsługujących platformę wirtualizacji </w:t>
      </w:r>
      <w:proofErr w:type="spellStart"/>
      <w:r w:rsidRPr="009F6A1D">
        <w:rPr>
          <w:rFonts w:cs="Times New Roman"/>
          <w:lang w:eastAsia="pl-PL"/>
        </w:rPr>
        <w:t>VMware</w:t>
      </w:r>
      <w:proofErr w:type="spellEnd"/>
      <w:r w:rsidRPr="009F6A1D">
        <w:rPr>
          <w:rFonts w:cs="Times New Roman"/>
          <w:lang w:eastAsia="pl-PL"/>
        </w:rPr>
        <w:t>.</w:t>
      </w:r>
    </w:p>
    <w:p w14:paraId="13B79E87" w14:textId="77777777" w:rsidR="009F6A1D" w:rsidRPr="009F6A1D" w:rsidRDefault="009F6A1D" w:rsidP="009F6A1D">
      <w:pPr>
        <w:suppressAutoHyphens w:val="0"/>
        <w:rPr>
          <w:rFonts w:cs="Times New Roman"/>
          <w:lang w:eastAsia="pl-PL"/>
        </w:rPr>
      </w:pPr>
      <w:r w:rsidRPr="009F6A1D">
        <w:rPr>
          <w:rFonts w:cs="Times New Roman"/>
          <w:lang w:eastAsia="pl-PL"/>
        </w:rPr>
        <w:t xml:space="preserve">Fizyczne serwery obsługujące poszczególne środowiska systemu </w:t>
      </w:r>
      <w:proofErr w:type="spellStart"/>
      <w:r w:rsidRPr="009F6A1D">
        <w:rPr>
          <w:rFonts w:cs="Times New Roman"/>
          <w:lang w:eastAsia="pl-PL"/>
        </w:rPr>
        <w:t>ePłatności</w:t>
      </w:r>
      <w:proofErr w:type="spellEnd"/>
      <w:r w:rsidRPr="009F6A1D">
        <w:rPr>
          <w:rFonts w:cs="Times New Roman"/>
          <w:lang w:eastAsia="pl-PL"/>
        </w:rPr>
        <w:t xml:space="preserve"> powinny zostać uruchomione w klastrze, pozwalającym na migrację maszyn wirtualnych pomiędzy Gospodarzami, w przypadku sprzętowej awarii jednego z nich.</w:t>
      </w:r>
    </w:p>
    <w:p w14:paraId="06495100" w14:textId="77777777" w:rsidR="00041A79" w:rsidRDefault="00041A79" w:rsidP="009F6A1D">
      <w:pPr>
        <w:suppressAutoHyphens w:val="0"/>
        <w:rPr>
          <w:rFonts w:cs="Times New Roman"/>
          <w:lang w:eastAsia="pl-PL"/>
        </w:rPr>
      </w:pPr>
    </w:p>
    <w:p w14:paraId="45B52A11" w14:textId="77777777" w:rsidR="009F6A1D" w:rsidRDefault="009F4227" w:rsidP="009F6A1D">
      <w:pPr>
        <w:suppressAutoHyphens w:val="0"/>
        <w:rPr>
          <w:rFonts w:cs="Times New Roman"/>
          <w:lang w:eastAsia="pl-PL"/>
        </w:rPr>
      </w:pPr>
      <w:r w:rsidRPr="00EF2E32">
        <w:rPr>
          <w:rFonts w:ascii="Calibri" w:hAnsi="Calibri" w:cs="Calibri"/>
          <w:sz w:val="20"/>
          <w:szCs w:val="20"/>
          <w:highlight w:val="black"/>
        </w:rPr>
        <w:t>x</w:t>
      </w:r>
      <w:r>
        <w:rPr>
          <w:rFonts w:cs="Times New Roman"/>
          <w:noProof/>
          <w:lang w:eastAsia="pl-PL"/>
        </w:rPr>
        <w:t xml:space="preserve"> </w:t>
      </w:r>
    </w:p>
    <w:p w14:paraId="521BA970" w14:textId="77777777" w:rsidR="0002479D" w:rsidRPr="0002479D" w:rsidRDefault="0002479D" w:rsidP="009F6A1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Klaster gospodarzy </w:t>
      </w:r>
      <w:proofErr w:type="spellStart"/>
      <w:r w:rsidRPr="0002479D">
        <w:rPr>
          <w:rFonts w:cs="Times New Roman"/>
          <w:lang w:eastAsia="pl-PL"/>
        </w:rPr>
        <w:t>VMware</w:t>
      </w:r>
      <w:proofErr w:type="spellEnd"/>
      <w:r w:rsidRPr="0002479D">
        <w:rPr>
          <w:rFonts w:cs="Times New Roman"/>
          <w:lang w:eastAsia="pl-PL"/>
        </w:rPr>
        <w:t xml:space="preserve"> będzie wykorzystywał współdzielony zasób dyskowy SAN, który będzie wykorzystywany do przechowywania danych maszyn wirtualnych, niezależnie od serwera, na którym konkretna maszyna wirtualna zostanie uruchomiona.</w:t>
      </w:r>
    </w:p>
    <w:p w14:paraId="0A4010AC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</w:p>
    <w:p w14:paraId="56CC47F0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W dalszej części dokumentacji zostaną przedstawione diagramy prezentujące elementy składowe poszczególnych środowisk systemu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  <w:r w:rsidRPr="0002479D">
        <w:rPr>
          <w:rFonts w:cs="Times New Roman"/>
          <w:lang w:eastAsia="pl-PL"/>
        </w:rPr>
        <w:t>.</w:t>
      </w:r>
    </w:p>
    <w:p w14:paraId="75F09787" w14:textId="77777777" w:rsidR="00481FB4" w:rsidRPr="0002479D" w:rsidRDefault="00481FB4" w:rsidP="00481FB4">
      <w:pPr>
        <w:pStyle w:val="Nagwek3"/>
        <w:rPr>
          <w:lang w:eastAsia="en-US"/>
        </w:rPr>
      </w:pPr>
      <w:bookmarkStart w:id="108" w:name="_Toc63272271"/>
      <w:r>
        <w:rPr>
          <w:lang w:eastAsia="en-US"/>
        </w:rPr>
        <w:t>Projekt techniczny komunikacji</w:t>
      </w:r>
      <w:r w:rsidRPr="0002479D">
        <w:rPr>
          <w:lang w:eastAsia="en-US"/>
        </w:rPr>
        <w:t xml:space="preserve"> systemu </w:t>
      </w:r>
      <w:proofErr w:type="spellStart"/>
      <w:r w:rsidRPr="0002479D">
        <w:rPr>
          <w:lang w:eastAsia="en-US"/>
        </w:rPr>
        <w:t>ePłatności</w:t>
      </w:r>
      <w:proofErr w:type="spellEnd"/>
      <w:r>
        <w:rPr>
          <w:lang w:eastAsia="en-US"/>
        </w:rPr>
        <w:t xml:space="preserve"> z systemami Zamawiającego</w:t>
      </w:r>
      <w:bookmarkEnd w:id="108"/>
    </w:p>
    <w:p w14:paraId="29F211FA" w14:textId="77777777" w:rsidR="003E1D10" w:rsidRDefault="00481FB4" w:rsidP="001156E7">
      <w:pPr>
        <w:suppressAutoHyphens w:val="0"/>
        <w:rPr>
          <w:rFonts w:ascii="Trebuchet MS" w:hAnsi="Trebuchet MS"/>
          <w:b/>
          <w:bCs/>
          <w:color w:val="333399"/>
          <w:kern w:val="1"/>
          <w:sz w:val="28"/>
          <w:szCs w:val="28"/>
        </w:rPr>
      </w:pPr>
      <w:r>
        <w:rPr>
          <w:rFonts w:cs="Times New Roman"/>
          <w:lang w:eastAsia="pl-PL"/>
        </w:rPr>
        <w:t xml:space="preserve">Projekty techniczne sposobu współpracy i konfiguracji komunikacji systemu </w:t>
      </w:r>
      <w:proofErr w:type="spellStart"/>
      <w:r>
        <w:rPr>
          <w:rFonts w:cs="Times New Roman"/>
          <w:lang w:eastAsia="pl-PL"/>
        </w:rPr>
        <w:t>ePłatności</w:t>
      </w:r>
      <w:proofErr w:type="spellEnd"/>
      <w:r>
        <w:rPr>
          <w:rFonts w:cs="Times New Roman"/>
          <w:lang w:eastAsia="pl-PL"/>
        </w:rPr>
        <w:t xml:space="preserve"> z prezentowanymi na powyższym diagramie systemami Zamawiającego, takimi jak serwer SMTP, systemy Active Directory, systemy SAP PI, system ZSRK, systemy EKW, EPU, S24 są zawarte w pozostałych dokumentach opisujących projekt systemu </w:t>
      </w:r>
      <w:proofErr w:type="spellStart"/>
      <w:r>
        <w:rPr>
          <w:rFonts w:cs="Times New Roman"/>
          <w:lang w:eastAsia="pl-PL"/>
        </w:rPr>
        <w:t>ePłatności</w:t>
      </w:r>
      <w:proofErr w:type="spellEnd"/>
      <w:r>
        <w:rPr>
          <w:rFonts w:cs="Times New Roman"/>
          <w:lang w:eastAsia="pl-PL"/>
        </w:rPr>
        <w:t xml:space="preserve">. </w:t>
      </w:r>
      <w:bookmarkStart w:id="109" w:name="scroll-bookmark-17"/>
      <w:r w:rsidR="003E1D10">
        <w:br w:type="page"/>
      </w:r>
    </w:p>
    <w:p w14:paraId="46A86814" w14:textId="77777777" w:rsidR="0002479D" w:rsidRPr="00041A79" w:rsidRDefault="0002479D" w:rsidP="003E1D10">
      <w:pPr>
        <w:pStyle w:val="Nagwek2"/>
      </w:pPr>
      <w:bookmarkStart w:id="110" w:name="_Toc63272272"/>
      <w:r w:rsidRPr="00041A79">
        <w:lastRenderedPageBreak/>
        <w:t xml:space="preserve">Infrastruktura serwerów x86 - Środowisko DEV - </w:t>
      </w:r>
      <w:r w:rsidR="000671BF" w:rsidRPr="00041A79">
        <w:t>Podstawowy Ośrodek Przetwarzania Danych</w:t>
      </w:r>
      <w:bookmarkEnd w:id="109"/>
      <w:bookmarkEnd w:id="110"/>
    </w:p>
    <w:p w14:paraId="45ADB350" w14:textId="77777777" w:rsidR="0002479D" w:rsidRPr="0002479D" w:rsidRDefault="0002479D" w:rsidP="0002479D">
      <w:pPr>
        <w:pStyle w:val="Nagwek3"/>
        <w:rPr>
          <w:lang w:eastAsia="pl-PL"/>
        </w:rPr>
      </w:pPr>
      <w:bookmarkStart w:id="111" w:name="scroll-bookmark-49"/>
      <w:bookmarkStart w:id="112" w:name="_Toc63272273"/>
      <w:r w:rsidRPr="0002479D">
        <w:rPr>
          <w:lang w:eastAsia="pl-PL"/>
        </w:rPr>
        <w:t>Opis szczegółów środowiska DEV</w:t>
      </w:r>
      <w:bookmarkEnd w:id="111"/>
      <w:bookmarkEnd w:id="112"/>
    </w:p>
    <w:p w14:paraId="33C4DB0E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>Środowisko DEV ma na celu umożliwienie prowadzenia prac zespołowi deweloperskiemu Wykonawcy, z wykorzystaniem infrastruktury Zamawiającego.</w:t>
      </w:r>
    </w:p>
    <w:p w14:paraId="22147D82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>Środowisko DEV różni się od środowiska PRD następującymi cechami:</w:t>
      </w:r>
    </w:p>
    <w:p w14:paraId="071F9A67" w14:textId="77777777" w:rsidR="0002479D" w:rsidRPr="0002479D" w:rsidRDefault="0002479D" w:rsidP="000C7EC8">
      <w:pPr>
        <w:numPr>
          <w:ilvl w:val="0"/>
          <w:numId w:val="20"/>
        </w:num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>posiada w swoich zasobach tymczasowy kontroler domeny ad.ms.gov.pl, mający odwzorowywać produkcyjną domenę AD Zamawiającego do celów budowania komponentów Systemu.</w:t>
      </w:r>
    </w:p>
    <w:p w14:paraId="62732168" w14:textId="77777777" w:rsidR="0002479D" w:rsidRPr="0002479D" w:rsidRDefault="0002479D" w:rsidP="000C7EC8">
      <w:pPr>
        <w:numPr>
          <w:ilvl w:val="0"/>
          <w:numId w:val="20"/>
        </w:num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posiada w swoich zasobach serwer realizujący zadania ciągłej integracji wprowadzanych zmian w kodzie aplikacji Systemu (podsystem </w:t>
      </w:r>
      <w:proofErr w:type="spellStart"/>
      <w:r w:rsidRPr="0002479D">
        <w:rPr>
          <w:rFonts w:cs="Times New Roman"/>
          <w:lang w:eastAsia="pl-PL"/>
        </w:rPr>
        <w:t>Continuous</w:t>
      </w:r>
      <w:proofErr w:type="spellEnd"/>
      <w:r w:rsidRPr="0002479D">
        <w:rPr>
          <w:rFonts w:cs="Times New Roman"/>
          <w:lang w:eastAsia="pl-PL"/>
        </w:rPr>
        <w:t xml:space="preserve"> Integration)</w:t>
      </w:r>
    </w:p>
    <w:p w14:paraId="75D57143" w14:textId="77777777" w:rsidR="0002479D" w:rsidRPr="0002479D" w:rsidRDefault="0002479D" w:rsidP="000C7EC8">
      <w:pPr>
        <w:numPr>
          <w:ilvl w:val="0"/>
          <w:numId w:val="20"/>
        </w:num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nie przewiduje się prowadzenia jakichkolwiek prac wykorzystujących rozwiązania </w:t>
      </w:r>
      <w:proofErr w:type="spellStart"/>
      <w:r w:rsidRPr="0002479D">
        <w:rPr>
          <w:rFonts w:cs="Times New Roman"/>
          <w:lang w:eastAsia="pl-PL"/>
        </w:rPr>
        <w:t>VMware</w:t>
      </w:r>
      <w:proofErr w:type="spellEnd"/>
      <w:r w:rsidRPr="0002479D">
        <w:rPr>
          <w:rFonts w:cs="Times New Roman"/>
          <w:lang w:eastAsia="pl-PL"/>
        </w:rPr>
        <w:t xml:space="preserve"> </w:t>
      </w:r>
      <w:proofErr w:type="spellStart"/>
      <w:r w:rsidRPr="0002479D">
        <w:rPr>
          <w:rFonts w:cs="Times New Roman"/>
          <w:lang w:eastAsia="pl-PL"/>
        </w:rPr>
        <w:t>vCenter</w:t>
      </w:r>
      <w:proofErr w:type="spellEnd"/>
      <w:r w:rsidRPr="0002479D">
        <w:rPr>
          <w:rFonts w:cs="Times New Roman"/>
          <w:lang w:eastAsia="pl-PL"/>
        </w:rPr>
        <w:t xml:space="preserve"> Site </w:t>
      </w:r>
      <w:proofErr w:type="spellStart"/>
      <w:r w:rsidRPr="0002479D">
        <w:rPr>
          <w:rFonts w:cs="Times New Roman"/>
          <w:lang w:eastAsia="pl-PL"/>
        </w:rPr>
        <w:t>Recovery</w:t>
      </w:r>
      <w:proofErr w:type="spellEnd"/>
      <w:r w:rsidRPr="0002479D">
        <w:rPr>
          <w:rFonts w:cs="Times New Roman"/>
          <w:lang w:eastAsia="pl-PL"/>
        </w:rPr>
        <w:t xml:space="preserve"> Manager na środowisku DEV</w:t>
      </w:r>
    </w:p>
    <w:p w14:paraId="1867196B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>Zaleca się aby pozostałe cechy środowiska DEV były zbliżone do środowiska PRD.</w:t>
      </w:r>
    </w:p>
    <w:p w14:paraId="4646DDEF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</w:p>
    <w:p w14:paraId="27BCFF47" w14:textId="77777777" w:rsidR="0002479D" w:rsidRPr="0002479D" w:rsidRDefault="0002479D" w:rsidP="0002479D">
      <w:pPr>
        <w:pStyle w:val="Nagwek3"/>
        <w:rPr>
          <w:lang w:eastAsia="pl-PL"/>
        </w:rPr>
      </w:pPr>
      <w:bookmarkStart w:id="113" w:name="scroll-bookmark-50"/>
      <w:bookmarkStart w:id="114" w:name="_Toc63272274"/>
      <w:r w:rsidRPr="0002479D">
        <w:rPr>
          <w:lang w:eastAsia="pl-PL"/>
        </w:rPr>
        <w:t>Schemat budowy środowiska DEV</w:t>
      </w:r>
      <w:bookmarkEnd w:id="114"/>
      <w:r w:rsidRPr="0002479D">
        <w:rPr>
          <w:lang w:eastAsia="pl-PL"/>
        </w:rPr>
        <w:t xml:space="preserve"> </w:t>
      </w:r>
      <w:bookmarkEnd w:id="113"/>
    </w:p>
    <w:p w14:paraId="189A1E63" w14:textId="77777777" w:rsidR="0002479D" w:rsidRPr="0002479D" w:rsidRDefault="009F4227" w:rsidP="0002479D">
      <w:pPr>
        <w:suppressAutoHyphens w:val="0"/>
        <w:rPr>
          <w:rFonts w:cs="Times New Roman"/>
          <w:lang w:eastAsia="pl-PL"/>
        </w:rPr>
      </w:pPr>
      <w:r w:rsidRPr="00EF2E32">
        <w:rPr>
          <w:rFonts w:ascii="Calibri" w:hAnsi="Calibri" w:cs="Calibri"/>
          <w:sz w:val="20"/>
          <w:szCs w:val="20"/>
          <w:highlight w:val="black"/>
        </w:rPr>
        <w:t>x</w:t>
      </w:r>
    </w:p>
    <w:p w14:paraId="6B8C7C67" w14:textId="77777777" w:rsidR="0002479D" w:rsidRPr="0002479D" w:rsidRDefault="000671BF" w:rsidP="0002479D">
      <w:pPr>
        <w:pStyle w:val="Nagwek3"/>
        <w:rPr>
          <w:lang w:eastAsia="pl-PL"/>
        </w:rPr>
      </w:pPr>
      <w:bookmarkStart w:id="115" w:name="scroll-bookmark-51"/>
      <w:bookmarkStart w:id="116" w:name="_Toc63272275"/>
      <w:r w:rsidRPr="0002479D">
        <w:rPr>
          <w:lang w:eastAsia="pl-PL"/>
        </w:rPr>
        <w:t xml:space="preserve">Parametry serwerów środowiska </w:t>
      </w:r>
      <w:r w:rsidR="0002479D" w:rsidRPr="0002479D">
        <w:rPr>
          <w:lang w:eastAsia="pl-PL"/>
        </w:rPr>
        <w:t>DEV</w:t>
      </w:r>
      <w:bookmarkEnd w:id="115"/>
      <w:bookmarkEnd w:id="11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5372"/>
        <w:gridCol w:w="1426"/>
        <w:gridCol w:w="1374"/>
        <w:gridCol w:w="1404"/>
        <w:gridCol w:w="1763"/>
        <w:gridCol w:w="1780"/>
        <w:gridCol w:w="1841"/>
        <w:gridCol w:w="1871"/>
        <w:gridCol w:w="1936"/>
        <w:gridCol w:w="2839"/>
      </w:tblGrid>
      <w:tr w:rsidR="0002479D" w:rsidRPr="0002479D" w14:paraId="2231295C" w14:textId="77777777" w:rsidTr="008B7358">
        <w:trPr>
          <w:cantSplit/>
        </w:trPr>
        <w:tc>
          <w:tcPr>
            <w:tcW w:w="1243" w:type="pct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78D5D5A" w14:textId="77777777" w:rsidR="0002479D" w:rsidRPr="009F6CA2" w:rsidRDefault="0064109A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proofErr w:type="spellStart"/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 xml:space="preserve"> - </w:t>
            </w:r>
            <w:r w:rsidR="003E6B3C"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środowisko</w:t>
            </w:r>
            <w:r w:rsidR="0002479D"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 xml:space="preserve"> DEV</w:t>
            </w:r>
          </w:p>
        </w:tc>
        <w:tc>
          <w:tcPr>
            <w:tcW w:w="330" w:type="pct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54308C1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Ilość serwerów</w:t>
            </w:r>
          </w:p>
        </w:tc>
        <w:tc>
          <w:tcPr>
            <w:tcW w:w="318" w:type="pct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7B3C3C3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CPU na serwer</w:t>
            </w:r>
          </w:p>
        </w:tc>
        <w:tc>
          <w:tcPr>
            <w:tcW w:w="325" w:type="pct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669B5AE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RAM na serwer</w:t>
            </w:r>
          </w:p>
        </w:tc>
        <w:tc>
          <w:tcPr>
            <w:tcW w:w="408" w:type="pct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06BA3A2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 xml:space="preserve">Dysk </w:t>
            </w:r>
            <w:proofErr w:type="spellStart"/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sys</w:t>
            </w:r>
            <w:proofErr w:type="spellEnd"/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 xml:space="preserve"> na serwer</w:t>
            </w:r>
          </w:p>
        </w:tc>
        <w:tc>
          <w:tcPr>
            <w:tcW w:w="412" w:type="pct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C716C5E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 xml:space="preserve">Dysk </w:t>
            </w:r>
            <w:proofErr w:type="spellStart"/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app</w:t>
            </w:r>
            <w:proofErr w:type="spellEnd"/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 xml:space="preserve"> na serwer</w:t>
            </w:r>
          </w:p>
        </w:tc>
        <w:tc>
          <w:tcPr>
            <w:tcW w:w="426" w:type="pct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6574F5A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CPU na środowisko</w:t>
            </w:r>
          </w:p>
        </w:tc>
        <w:tc>
          <w:tcPr>
            <w:tcW w:w="433" w:type="pct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E8C1D9D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RAM na środowisko</w:t>
            </w:r>
          </w:p>
        </w:tc>
        <w:tc>
          <w:tcPr>
            <w:tcW w:w="448" w:type="pct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058FBC9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Dyski na środowisko</w:t>
            </w:r>
          </w:p>
        </w:tc>
        <w:tc>
          <w:tcPr>
            <w:tcW w:w="657" w:type="pct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0C0094A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Interfejsy sieciowe podsystemu</w:t>
            </w:r>
          </w:p>
        </w:tc>
      </w:tr>
      <w:tr w:rsidR="0002479D" w:rsidRPr="0002479D" w14:paraId="7AA5ED1B" w14:textId="77777777" w:rsidTr="008B7358">
        <w:trPr>
          <w:cantSplit/>
        </w:trPr>
        <w:tc>
          <w:tcPr>
            <w:tcW w:w="124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30C813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Podsystem</w:t>
            </w:r>
          </w:p>
        </w:tc>
        <w:tc>
          <w:tcPr>
            <w:tcW w:w="330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1C6102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6671EC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Core</w:t>
            </w:r>
            <w:proofErr w:type="spellEnd"/>
          </w:p>
        </w:tc>
        <w:tc>
          <w:tcPr>
            <w:tcW w:w="32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D13C9D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GB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B336DB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GB</w:t>
            </w:r>
          </w:p>
        </w:tc>
        <w:tc>
          <w:tcPr>
            <w:tcW w:w="41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F04BDE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GB</w:t>
            </w:r>
          </w:p>
        </w:tc>
        <w:tc>
          <w:tcPr>
            <w:tcW w:w="42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3F6183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Core</w:t>
            </w:r>
            <w:proofErr w:type="spellEnd"/>
          </w:p>
        </w:tc>
        <w:tc>
          <w:tcPr>
            <w:tcW w:w="43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30BD2F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GB</w:t>
            </w:r>
          </w:p>
        </w:tc>
        <w:tc>
          <w:tcPr>
            <w:tcW w:w="44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7A9379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GB</w:t>
            </w:r>
          </w:p>
        </w:tc>
        <w:tc>
          <w:tcPr>
            <w:tcW w:w="65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1C7020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6A0AFBC4" w14:textId="77777777" w:rsidTr="008B7358">
        <w:trPr>
          <w:cantSplit/>
        </w:trPr>
        <w:tc>
          <w:tcPr>
            <w:tcW w:w="124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A861CEB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Szyna ESB-INT</w:t>
            </w:r>
          </w:p>
        </w:tc>
        <w:tc>
          <w:tcPr>
            <w:tcW w:w="330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61043C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90606E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2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743E0A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20E2F8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41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5410A4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42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B3347C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43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954F01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44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A8C4E2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180</w:t>
            </w:r>
          </w:p>
        </w:tc>
        <w:tc>
          <w:tcPr>
            <w:tcW w:w="65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39EB17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711332AE" w14:textId="77777777" w:rsidTr="008B7358">
        <w:trPr>
          <w:cantSplit/>
        </w:trPr>
        <w:tc>
          <w:tcPr>
            <w:tcW w:w="124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26990BA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Szyna ESB-B2B</w:t>
            </w:r>
          </w:p>
        </w:tc>
        <w:tc>
          <w:tcPr>
            <w:tcW w:w="330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6E2197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AF6F72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2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F73F9E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F477E0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41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4BB456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42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F61B53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43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270E48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44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FFCE79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180</w:t>
            </w:r>
          </w:p>
        </w:tc>
        <w:tc>
          <w:tcPr>
            <w:tcW w:w="65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44C603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4A046D72" w14:textId="77777777" w:rsidTr="008B7358">
        <w:trPr>
          <w:cantSplit/>
        </w:trPr>
        <w:tc>
          <w:tcPr>
            <w:tcW w:w="124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88C393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0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67BE48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9F9BD1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CD81D3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9E54BC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1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C98DCC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F5961D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3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30BD99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4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8A63C5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65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C656C9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73DFCDE4" w14:textId="77777777" w:rsidTr="008B7358">
        <w:trPr>
          <w:cantSplit/>
        </w:trPr>
        <w:tc>
          <w:tcPr>
            <w:tcW w:w="124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6E780E9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www portal</w:t>
            </w:r>
          </w:p>
        </w:tc>
        <w:tc>
          <w:tcPr>
            <w:tcW w:w="330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A4943F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7C0FBA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2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181F90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23A409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41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FCD385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42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EF7977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3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B7A374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4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AA7551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120</w:t>
            </w:r>
          </w:p>
        </w:tc>
        <w:tc>
          <w:tcPr>
            <w:tcW w:w="65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0792DD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35C5609D" w14:textId="77777777" w:rsidTr="008B7358">
        <w:trPr>
          <w:cantSplit/>
        </w:trPr>
        <w:tc>
          <w:tcPr>
            <w:tcW w:w="124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BEAA6BA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www admin</w:t>
            </w:r>
          </w:p>
        </w:tc>
        <w:tc>
          <w:tcPr>
            <w:tcW w:w="330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40B140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80B032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2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98540D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814749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41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3CA409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42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11DACD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3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A7D6E5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4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8FF6B4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120</w:t>
            </w:r>
          </w:p>
        </w:tc>
        <w:tc>
          <w:tcPr>
            <w:tcW w:w="65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9C2806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4743AC1C" w14:textId="77777777" w:rsidTr="008B7358">
        <w:trPr>
          <w:cantSplit/>
        </w:trPr>
        <w:tc>
          <w:tcPr>
            <w:tcW w:w="124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018357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0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BC8B6B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E15FD8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CABA0F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F4B392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1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3DBD50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389055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3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A9E246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4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FE883A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65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60F628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1ED4714A" w14:textId="77777777" w:rsidTr="008B7358">
        <w:trPr>
          <w:cantSplit/>
        </w:trPr>
        <w:tc>
          <w:tcPr>
            <w:tcW w:w="124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A2E8AB6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Portal</w:t>
            </w:r>
          </w:p>
        </w:tc>
        <w:tc>
          <w:tcPr>
            <w:tcW w:w="330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68C281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9EB724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2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88C82F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188D76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41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9BD7C6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42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55AC61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3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66E93E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44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B2C270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120</w:t>
            </w:r>
          </w:p>
        </w:tc>
        <w:tc>
          <w:tcPr>
            <w:tcW w:w="65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7E2474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6C6F8F16" w14:textId="77777777" w:rsidTr="008B7358">
        <w:trPr>
          <w:cantSplit/>
        </w:trPr>
        <w:tc>
          <w:tcPr>
            <w:tcW w:w="124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70AF434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Panel Admin</w:t>
            </w:r>
          </w:p>
        </w:tc>
        <w:tc>
          <w:tcPr>
            <w:tcW w:w="330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A47644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FDFD00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2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83BEE7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E3809F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41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6E2640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42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624359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3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6289B8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4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EE444D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120</w:t>
            </w:r>
          </w:p>
        </w:tc>
        <w:tc>
          <w:tcPr>
            <w:tcW w:w="65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630E28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33DA54BF" w14:textId="77777777" w:rsidTr="008B7358">
        <w:trPr>
          <w:cantSplit/>
        </w:trPr>
        <w:tc>
          <w:tcPr>
            <w:tcW w:w="124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ED13FB9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CORE</w:t>
            </w:r>
          </w:p>
        </w:tc>
        <w:tc>
          <w:tcPr>
            <w:tcW w:w="330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C86521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807BA1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2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B7B8CC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DD4888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41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D85B16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42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CF29B0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3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232056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44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407150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120</w:t>
            </w:r>
          </w:p>
        </w:tc>
        <w:tc>
          <w:tcPr>
            <w:tcW w:w="65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EBF16C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5AD37556" w14:textId="77777777" w:rsidTr="008B7358">
        <w:trPr>
          <w:cantSplit/>
        </w:trPr>
        <w:tc>
          <w:tcPr>
            <w:tcW w:w="124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9F1E58C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Znaki</w:t>
            </w:r>
          </w:p>
        </w:tc>
        <w:tc>
          <w:tcPr>
            <w:tcW w:w="330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000149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E237BF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2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2577DA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17C887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41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18B654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42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BB8C92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3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B0ABDA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44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619B41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120</w:t>
            </w:r>
          </w:p>
        </w:tc>
        <w:tc>
          <w:tcPr>
            <w:tcW w:w="65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31F823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7FAABFCE" w14:textId="77777777" w:rsidTr="008B7358">
        <w:trPr>
          <w:cantSplit/>
        </w:trPr>
        <w:tc>
          <w:tcPr>
            <w:tcW w:w="124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D4939A8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Services</w:t>
            </w:r>
          </w:p>
        </w:tc>
        <w:tc>
          <w:tcPr>
            <w:tcW w:w="330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D35E4E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79C64E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2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5D73DF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D7217D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41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D09290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42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37906C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3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504FFF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4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BDB949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120</w:t>
            </w:r>
          </w:p>
        </w:tc>
        <w:tc>
          <w:tcPr>
            <w:tcW w:w="65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1E169F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5D11C69C" w14:textId="77777777" w:rsidTr="008B7358">
        <w:trPr>
          <w:cantSplit/>
        </w:trPr>
        <w:tc>
          <w:tcPr>
            <w:tcW w:w="124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48D3FF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0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9DACF0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A4413A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0B2FA0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D2E00B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1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8DEF64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C99D9E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3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548646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4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540B13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65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DDA5C4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38FEC17F" w14:textId="77777777" w:rsidTr="008B7358">
        <w:trPr>
          <w:cantSplit/>
        </w:trPr>
        <w:tc>
          <w:tcPr>
            <w:tcW w:w="124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DFD33D4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val="en-US"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val="en-US"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val="en-US" w:eastAsia="pl-PL"/>
              </w:rPr>
              <w:t xml:space="preserve"> </w:t>
            </w:r>
            <w:proofErr w:type="spellStart"/>
            <w:r w:rsidR="0002479D" w:rsidRPr="0002479D">
              <w:rPr>
                <w:rFonts w:cs="Times New Roman"/>
                <w:sz w:val="20"/>
                <w:szCs w:val="20"/>
                <w:lang w:val="en-US" w:eastAsia="pl-PL"/>
              </w:rPr>
              <w:t>Klaster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val="en-US" w:eastAsia="pl-PL"/>
              </w:rPr>
              <w:t xml:space="preserve"> CIFS (Windows File Server)</w:t>
            </w:r>
          </w:p>
        </w:tc>
        <w:tc>
          <w:tcPr>
            <w:tcW w:w="330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5BA07B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CC7883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2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DC1ACC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A0E1F5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41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AD6212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105</w:t>
            </w:r>
          </w:p>
        </w:tc>
        <w:tc>
          <w:tcPr>
            <w:tcW w:w="42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3C2C45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3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1F3EC8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44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5C6524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165</w:t>
            </w:r>
          </w:p>
        </w:tc>
        <w:tc>
          <w:tcPr>
            <w:tcW w:w="65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44F806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53ECE26C" w14:textId="77777777" w:rsidTr="008B7358">
        <w:trPr>
          <w:cantSplit/>
        </w:trPr>
        <w:tc>
          <w:tcPr>
            <w:tcW w:w="124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051EE32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val="en-US"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val="en-US"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val="en-US" w:eastAsia="pl-PL"/>
              </w:rPr>
              <w:t xml:space="preserve"> </w:t>
            </w:r>
            <w:proofErr w:type="spellStart"/>
            <w:r w:rsidR="0002479D" w:rsidRPr="0002479D">
              <w:rPr>
                <w:rFonts w:cs="Times New Roman"/>
                <w:sz w:val="20"/>
                <w:szCs w:val="20"/>
                <w:lang w:val="en-US" w:eastAsia="pl-PL"/>
              </w:rPr>
              <w:t>Klaster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val="en-US" w:eastAsia="pl-PL"/>
              </w:rPr>
              <w:t xml:space="preserve"> CIFS AD (Windows File Server)</w:t>
            </w:r>
          </w:p>
        </w:tc>
        <w:tc>
          <w:tcPr>
            <w:tcW w:w="330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22BAB7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05DA9A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2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442591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05FB32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41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26887B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42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F2AE87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3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C262BC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4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F6A2A6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65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6E9018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0434ACB5" w14:textId="77777777" w:rsidTr="008B7358">
        <w:trPr>
          <w:cantSplit/>
        </w:trPr>
        <w:tc>
          <w:tcPr>
            <w:tcW w:w="124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1B73A8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0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D4D191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1C8959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71ED27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47BE8B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1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09B464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FE4F1B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3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D1A732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4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AC00E9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65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4FD4B0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7D0C714C" w14:textId="77777777" w:rsidTr="008B7358">
        <w:trPr>
          <w:cantSplit/>
        </w:trPr>
        <w:tc>
          <w:tcPr>
            <w:tcW w:w="124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3D248B5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>Continues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Integration</w:t>
            </w:r>
          </w:p>
        </w:tc>
        <w:tc>
          <w:tcPr>
            <w:tcW w:w="330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53C475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48A54C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2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9E37DF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764F3A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41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6E435F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42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BF73EF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3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73660D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4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C2E084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60</w:t>
            </w:r>
          </w:p>
        </w:tc>
        <w:tc>
          <w:tcPr>
            <w:tcW w:w="65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D003C0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65098E3C" w14:textId="77777777" w:rsidTr="008B7358">
        <w:trPr>
          <w:cantSplit/>
        </w:trPr>
        <w:tc>
          <w:tcPr>
            <w:tcW w:w="124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16361C0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Tymczasowe Active Directory</w:t>
            </w:r>
          </w:p>
        </w:tc>
        <w:tc>
          <w:tcPr>
            <w:tcW w:w="330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CA9E76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D1E4BE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2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E52CAA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9369FB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41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F9B4C1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42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3C3B36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3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5C6391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4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0898D9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65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80A7A7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0DE8A2B0" w14:textId="77777777" w:rsidTr="008B7358">
        <w:trPr>
          <w:cantSplit/>
        </w:trPr>
        <w:tc>
          <w:tcPr>
            <w:tcW w:w="124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AA26D9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lastRenderedPageBreak/>
              <w:t>RAZEM</w:t>
            </w:r>
          </w:p>
        </w:tc>
        <w:tc>
          <w:tcPr>
            <w:tcW w:w="330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451F80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7A48EF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32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F0D679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60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04B8E6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330</w:t>
            </w:r>
          </w:p>
        </w:tc>
        <w:tc>
          <w:tcPr>
            <w:tcW w:w="41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DA2E60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345</w:t>
            </w:r>
          </w:p>
        </w:tc>
        <w:tc>
          <w:tcPr>
            <w:tcW w:w="42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D5E6D0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52</w:t>
            </w:r>
          </w:p>
        </w:tc>
        <w:tc>
          <w:tcPr>
            <w:tcW w:w="43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A88CBD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152</w:t>
            </w:r>
          </w:p>
        </w:tc>
        <w:tc>
          <w:tcPr>
            <w:tcW w:w="44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D015A2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1 485</w:t>
            </w:r>
          </w:p>
        </w:tc>
        <w:tc>
          <w:tcPr>
            <w:tcW w:w="65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7EBD8C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17EF1301" w14:textId="77777777" w:rsidTr="008B7358">
        <w:trPr>
          <w:cantSplit/>
        </w:trPr>
        <w:tc>
          <w:tcPr>
            <w:tcW w:w="124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0B6039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30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1B4A6E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A73A6B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1D06AB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399CD7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1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E6BF47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E8D855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3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6404E5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4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C0A384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65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F1C9E3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700BEA4A" w14:textId="77777777" w:rsidTr="008B7358">
        <w:trPr>
          <w:cantSplit/>
        </w:trPr>
        <w:tc>
          <w:tcPr>
            <w:tcW w:w="124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9B8D17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 xml:space="preserve">Podsumowanie zasobów środowiska </w:t>
            </w:r>
            <w:proofErr w:type="spellStart"/>
            <w:r w:rsidR="0064109A"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Pr="0002479D">
              <w:rPr>
                <w:rFonts w:cs="Times New Roman"/>
                <w:sz w:val="20"/>
                <w:szCs w:val="20"/>
                <w:lang w:eastAsia="pl-PL"/>
              </w:rPr>
              <w:t xml:space="preserve"> - </w:t>
            </w:r>
            <w:r w:rsidR="003E6B3C" w:rsidRPr="0002479D">
              <w:rPr>
                <w:rFonts w:cs="Times New Roman"/>
                <w:sz w:val="20"/>
                <w:szCs w:val="20"/>
                <w:lang w:eastAsia="pl-PL"/>
              </w:rPr>
              <w:t>środowisko</w:t>
            </w:r>
            <w:r w:rsidRPr="0002479D">
              <w:rPr>
                <w:rFonts w:cs="Times New Roman"/>
                <w:sz w:val="20"/>
                <w:szCs w:val="20"/>
                <w:lang w:eastAsia="pl-PL"/>
              </w:rPr>
              <w:t xml:space="preserve"> DEV</w:t>
            </w:r>
          </w:p>
        </w:tc>
        <w:tc>
          <w:tcPr>
            <w:tcW w:w="330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248ED1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2BB846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ED384C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39B032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1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CD4655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B410F6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3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9F8B6D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4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58C0AF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65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88D4E9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109F3453" w14:textId="77777777" w:rsidTr="008B7358">
        <w:trPr>
          <w:cantSplit/>
        </w:trPr>
        <w:tc>
          <w:tcPr>
            <w:tcW w:w="124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427FC0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CPU (</w:t>
            </w: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Core</w:t>
            </w:r>
            <w:proofErr w:type="spellEnd"/>
            <w:r w:rsidRPr="0002479D">
              <w:rPr>
                <w:rFonts w:cs="Times New Roman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330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CFBE4E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52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689DF7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24DC44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C6E88B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1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77EC60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580627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3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94D901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4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F9CE88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65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190F1F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67A9F6BF" w14:textId="77777777" w:rsidTr="008B7358">
        <w:trPr>
          <w:cantSplit/>
        </w:trPr>
        <w:tc>
          <w:tcPr>
            <w:tcW w:w="124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6A7125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RAM (GB)</w:t>
            </w:r>
          </w:p>
        </w:tc>
        <w:tc>
          <w:tcPr>
            <w:tcW w:w="330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2778AA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152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F0F8DA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2B9F6B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33B9DE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1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125A0A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B91ED0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3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840149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4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D63C5C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65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7A6DE4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326BA651" w14:textId="77777777" w:rsidTr="008B7358">
        <w:trPr>
          <w:cantSplit/>
        </w:trPr>
        <w:tc>
          <w:tcPr>
            <w:tcW w:w="124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E6BFCF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HDD (GB)</w:t>
            </w:r>
          </w:p>
        </w:tc>
        <w:tc>
          <w:tcPr>
            <w:tcW w:w="330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FD55C9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1 485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74CD47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97F65A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76C30C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1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C9926F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A78297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3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EDCB23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4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3ADFA5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65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468C57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</w:tbl>
    <w:p w14:paraId="66D84D96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</w:p>
    <w:p w14:paraId="13255D5E" w14:textId="77777777" w:rsidR="003E1D10" w:rsidRDefault="003E1D10">
      <w:pPr>
        <w:suppressAutoHyphens w:val="0"/>
        <w:spacing w:line="240" w:lineRule="auto"/>
        <w:jc w:val="left"/>
        <w:rPr>
          <w:rFonts w:ascii="Trebuchet MS" w:hAnsi="Trebuchet MS"/>
          <w:b/>
          <w:bCs/>
          <w:color w:val="333399"/>
          <w:kern w:val="1"/>
          <w:sz w:val="28"/>
          <w:szCs w:val="28"/>
        </w:rPr>
      </w:pPr>
      <w:bookmarkStart w:id="117" w:name="scroll-bookmark-18"/>
    </w:p>
    <w:p w14:paraId="1B7BABE1" w14:textId="77777777" w:rsidR="0002479D" w:rsidRPr="00041A79" w:rsidRDefault="0002479D" w:rsidP="003E1D10">
      <w:pPr>
        <w:pStyle w:val="Nagwek2"/>
      </w:pPr>
      <w:bookmarkStart w:id="118" w:name="_Toc63272276"/>
      <w:r w:rsidRPr="00041A79">
        <w:t xml:space="preserve">Infrastruktura serwerów x86 - Środowisko PRD - </w:t>
      </w:r>
      <w:r w:rsidR="000671BF" w:rsidRPr="00041A79">
        <w:t>Podstawowy Ośrodek Przetwarzania Danych</w:t>
      </w:r>
      <w:bookmarkEnd w:id="117"/>
      <w:bookmarkEnd w:id="118"/>
    </w:p>
    <w:p w14:paraId="727D8A36" w14:textId="77777777" w:rsidR="0002479D" w:rsidRPr="0002479D" w:rsidRDefault="0002479D" w:rsidP="0002479D">
      <w:pPr>
        <w:pStyle w:val="Nagwek3"/>
        <w:rPr>
          <w:lang w:eastAsia="pl-PL"/>
        </w:rPr>
      </w:pPr>
      <w:bookmarkStart w:id="119" w:name="scroll-bookmark-54"/>
      <w:bookmarkStart w:id="120" w:name="_Toc63272277"/>
      <w:r w:rsidRPr="0002479D">
        <w:rPr>
          <w:lang w:eastAsia="pl-PL"/>
        </w:rPr>
        <w:t xml:space="preserve">Opis szczegółów środowiska </w:t>
      </w:r>
      <w:bookmarkEnd w:id="119"/>
      <w:r w:rsidR="00421CB9">
        <w:rPr>
          <w:lang w:eastAsia="pl-PL"/>
        </w:rPr>
        <w:t>PRD Podstawowy OPD</w:t>
      </w:r>
      <w:bookmarkEnd w:id="120"/>
    </w:p>
    <w:p w14:paraId="552C31A7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Środowisko PRD jest głównym środowiskiem systemu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  <w:r w:rsidRPr="0002479D">
        <w:rPr>
          <w:rFonts w:cs="Times New Roman"/>
          <w:lang w:eastAsia="pl-PL"/>
        </w:rPr>
        <w:t>.</w:t>
      </w:r>
    </w:p>
    <w:p w14:paraId="1B79AD36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>Środowisko to charakteryzuje się następującymi cechami:</w:t>
      </w:r>
    </w:p>
    <w:p w14:paraId="25F6A66B" w14:textId="77777777" w:rsidR="0002479D" w:rsidRPr="0002479D" w:rsidRDefault="0002479D" w:rsidP="000C7EC8">
      <w:pPr>
        <w:numPr>
          <w:ilvl w:val="0"/>
          <w:numId w:val="21"/>
        </w:num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środowisko to będzie korzystało z wszystkich systemów zewnętrznych, z jakimi system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  <w:r w:rsidRPr="0002479D">
        <w:rPr>
          <w:rFonts w:cs="Times New Roman"/>
          <w:lang w:eastAsia="pl-PL"/>
        </w:rPr>
        <w:t xml:space="preserve"> będzie współpracował produkcyjnie</w:t>
      </w:r>
    </w:p>
    <w:p w14:paraId="025B1A63" w14:textId="77777777" w:rsidR="0002479D" w:rsidRPr="0002479D" w:rsidRDefault="0002479D" w:rsidP="000C7EC8">
      <w:pPr>
        <w:numPr>
          <w:ilvl w:val="0"/>
          <w:numId w:val="21"/>
        </w:num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>środowisko to działa w oparciu o domenę Active Directory Ministerstwa Sprawiedliwości, wskazaną przez Zamawiającego</w:t>
      </w:r>
    </w:p>
    <w:p w14:paraId="7C0FEE53" w14:textId="77777777" w:rsidR="0002479D" w:rsidRPr="0002479D" w:rsidRDefault="0002479D" w:rsidP="000C7EC8">
      <w:pPr>
        <w:numPr>
          <w:ilvl w:val="0"/>
          <w:numId w:val="21"/>
        </w:num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docelowo środowisko to będzie korzystało z mechanizmu wysokiej dostępności środowisk </w:t>
      </w:r>
      <w:proofErr w:type="spellStart"/>
      <w:r w:rsidRPr="0002479D">
        <w:rPr>
          <w:rFonts w:cs="Times New Roman"/>
          <w:lang w:eastAsia="pl-PL"/>
        </w:rPr>
        <w:t>VMware</w:t>
      </w:r>
      <w:proofErr w:type="spellEnd"/>
      <w:r w:rsidRPr="0002479D">
        <w:rPr>
          <w:rFonts w:cs="Times New Roman"/>
          <w:lang w:eastAsia="pl-PL"/>
        </w:rPr>
        <w:t xml:space="preserve">, wykorzystującego rozwiązania </w:t>
      </w:r>
      <w:proofErr w:type="spellStart"/>
      <w:r w:rsidRPr="0002479D">
        <w:rPr>
          <w:rFonts w:cs="Times New Roman"/>
          <w:lang w:eastAsia="pl-PL"/>
        </w:rPr>
        <w:t>VMware</w:t>
      </w:r>
      <w:proofErr w:type="spellEnd"/>
      <w:r w:rsidRPr="0002479D">
        <w:rPr>
          <w:rFonts w:cs="Times New Roman"/>
          <w:lang w:eastAsia="pl-PL"/>
        </w:rPr>
        <w:t xml:space="preserve"> </w:t>
      </w:r>
      <w:proofErr w:type="spellStart"/>
      <w:r w:rsidRPr="0002479D">
        <w:rPr>
          <w:rFonts w:cs="Times New Roman"/>
          <w:lang w:eastAsia="pl-PL"/>
        </w:rPr>
        <w:t>vCenter</w:t>
      </w:r>
      <w:proofErr w:type="spellEnd"/>
      <w:r w:rsidRPr="0002479D">
        <w:rPr>
          <w:rFonts w:cs="Times New Roman"/>
          <w:lang w:eastAsia="pl-PL"/>
        </w:rPr>
        <w:t xml:space="preserve"> Site </w:t>
      </w:r>
      <w:proofErr w:type="spellStart"/>
      <w:r w:rsidRPr="0002479D">
        <w:rPr>
          <w:rFonts w:cs="Times New Roman"/>
          <w:lang w:eastAsia="pl-PL"/>
        </w:rPr>
        <w:t>Recovery</w:t>
      </w:r>
      <w:proofErr w:type="spellEnd"/>
      <w:r w:rsidRPr="0002479D">
        <w:rPr>
          <w:rFonts w:cs="Times New Roman"/>
          <w:lang w:eastAsia="pl-PL"/>
        </w:rPr>
        <w:t xml:space="preserve"> Manager</w:t>
      </w:r>
    </w:p>
    <w:p w14:paraId="0A36E65C" w14:textId="77777777" w:rsidR="0002479D" w:rsidRPr="0002479D" w:rsidRDefault="0002479D" w:rsidP="0002479D">
      <w:pPr>
        <w:pStyle w:val="Nagwek3"/>
        <w:rPr>
          <w:lang w:eastAsia="pl-PL"/>
        </w:rPr>
      </w:pPr>
      <w:bookmarkStart w:id="121" w:name="scroll-bookmark-55"/>
      <w:bookmarkStart w:id="122" w:name="_Toc63272278"/>
      <w:r w:rsidRPr="0002479D">
        <w:rPr>
          <w:lang w:eastAsia="pl-PL"/>
        </w:rPr>
        <w:t xml:space="preserve">Schemat budowy środowiska </w:t>
      </w:r>
      <w:bookmarkEnd w:id="121"/>
      <w:r w:rsidR="00421CB9">
        <w:rPr>
          <w:lang w:eastAsia="pl-PL"/>
        </w:rPr>
        <w:t>PRD Podstawowy OPD</w:t>
      </w:r>
      <w:bookmarkEnd w:id="122"/>
    </w:p>
    <w:p w14:paraId="773019BB" w14:textId="77777777" w:rsidR="0002479D" w:rsidRPr="0002479D" w:rsidRDefault="009F4227" w:rsidP="0002479D">
      <w:pPr>
        <w:suppressAutoHyphens w:val="0"/>
        <w:rPr>
          <w:rFonts w:cs="Times New Roman"/>
          <w:lang w:eastAsia="pl-PL"/>
        </w:rPr>
      </w:pPr>
      <w:r w:rsidRPr="00EF2E32">
        <w:rPr>
          <w:rFonts w:ascii="Calibri" w:hAnsi="Calibri" w:cs="Calibri"/>
          <w:sz w:val="20"/>
          <w:szCs w:val="20"/>
          <w:highlight w:val="black"/>
        </w:rPr>
        <w:t>x</w:t>
      </w:r>
    </w:p>
    <w:p w14:paraId="0B5811A0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</w:p>
    <w:p w14:paraId="4CA8CFD0" w14:textId="77777777" w:rsidR="0002479D" w:rsidRPr="0002479D" w:rsidRDefault="000671BF" w:rsidP="0002479D">
      <w:pPr>
        <w:pStyle w:val="Nagwek3"/>
        <w:rPr>
          <w:lang w:eastAsia="pl-PL"/>
        </w:rPr>
      </w:pPr>
      <w:bookmarkStart w:id="123" w:name="scroll-bookmark-56"/>
      <w:bookmarkStart w:id="124" w:name="_Toc63272279"/>
      <w:r w:rsidRPr="0002479D">
        <w:rPr>
          <w:lang w:eastAsia="pl-PL"/>
        </w:rPr>
        <w:t xml:space="preserve">Parametry serwerów środowiska </w:t>
      </w:r>
      <w:bookmarkEnd w:id="123"/>
      <w:r w:rsidR="00421CB9">
        <w:rPr>
          <w:lang w:eastAsia="pl-PL"/>
        </w:rPr>
        <w:t>PRD Podstawowy OPD</w:t>
      </w:r>
      <w:bookmarkEnd w:id="12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6293"/>
        <w:gridCol w:w="1375"/>
        <w:gridCol w:w="1293"/>
        <w:gridCol w:w="1319"/>
        <w:gridCol w:w="1633"/>
        <w:gridCol w:w="1651"/>
        <w:gridCol w:w="1763"/>
        <w:gridCol w:w="1785"/>
        <w:gridCol w:w="1845"/>
        <w:gridCol w:w="2649"/>
      </w:tblGrid>
      <w:tr w:rsidR="0002479D" w:rsidRPr="0002479D" w14:paraId="676067FB" w14:textId="77777777" w:rsidTr="008B7358">
        <w:trPr>
          <w:cantSplit/>
        </w:trPr>
        <w:tc>
          <w:tcPr>
            <w:tcW w:w="1456" w:type="pct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3392A3E" w14:textId="77777777" w:rsidR="0002479D" w:rsidRPr="009F6CA2" w:rsidRDefault="0064109A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proofErr w:type="spellStart"/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 xml:space="preserve"> - </w:t>
            </w:r>
            <w:r w:rsidR="003E6B3C"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środowisko</w:t>
            </w:r>
            <w:r w:rsidR="0002479D"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 xml:space="preserve"> PRD (Podstawowy OPD)</w:t>
            </w:r>
          </w:p>
        </w:tc>
        <w:tc>
          <w:tcPr>
            <w:tcW w:w="318" w:type="pct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3165188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Ilość serwerów</w:t>
            </w:r>
          </w:p>
        </w:tc>
        <w:tc>
          <w:tcPr>
            <w:tcW w:w="299" w:type="pct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A42B369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CPU na serwer</w:t>
            </w:r>
          </w:p>
        </w:tc>
        <w:tc>
          <w:tcPr>
            <w:tcW w:w="305" w:type="pct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BE9AE4A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RAM na serwer</w:t>
            </w:r>
          </w:p>
        </w:tc>
        <w:tc>
          <w:tcPr>
            <w:tcW w:w="378" w:type="pct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ED04358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 xml:space="preserve">Dysk </w:t>
            </w:r>
            <w:proofErr w:type="spellStart"/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sys</w:t>
            </w:r>
            <w:proofErr w:type="spellEnd"/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 xml:space="preserve"> na serwer</w:t>
            </w:r>
          </w:p>
        </w:tc>
        <w:tc>
          <w:tcPr>
            <w:tcW w:w="382" w:type="pct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6B4678E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 xml:space="preserve">Dysk </w:t>
            </w:r>
            <w:proofErr w:type="spellStart"/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app</w:t>
            </w:r>
            <w:proofErr w:type="spellEnd"/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 xml:space="preserve"> na serwer</w:t>
            </w:r>
          </w:p>
        </w:tc>
        <w:tc>
          <w:tcPr>
            <w:tcW w:w="408" w:type="pct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1F56B3B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CPU na środowisko</w:t>
            </w:r>
          </w:p>
        </w:tc>
        <w:tc>
          <w:tcPr>
            <w:tcW w:w="413" w:type="pct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F1F9C8F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RAM na środowisko</w:t>
            </w:r>
          </w:p>
        </w:tc>
        <w:tc>
          <w:tcPr>
            <w:tcW w:w="427" w:type="pct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AC609F8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Dyski na środowisko</w:t>
            </w:r>
          </w:p>
        </w:tc>
        <w:tc>
          <w:tcPr>
            <w:tcW w:w="613" w:type="pct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A7937DA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Interfejsy sieciowe podsystemu</w:t>
            </w:r>
          </w:p>
        </w:tc>
      </w:tr>
      <w:tr w:rsidR="0002479D" w:rsidRPr="0002479D" w14:paraId="18EBEC77" w14:textId="77777777" w:rsidTr="008B7358">
        <w:trPr>
          <w:cantSplit/>
        </w:trPr>
        <w:tc>
          <w:tcPr>
            <w:tcW w:w="145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881F47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Podsystem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C8BF20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9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FD132B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Core</w:t>
            </w:r>
            <w:proofErr w:type="spellEnd"/>
          </w:p>
        </w:tc>
        <w:tc>
          <w:tcPr>
            <w:tcW w:w="30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792679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GB</w:t>
            </w:r>
          </w:p>
        </w:tc>
        <w:tc>
          <w:tcPr>
            <w:tcW w:w="37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69D345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GB</w:t>
            </w:r>
          </w:p>
        </w:tc>
        <w:tc>
          <w:tcPr>
            <w:tcW w:w="38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7EEE78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GB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335A0D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Core</w:t>
            </w:r>
            <w:proofErr w:type="spellEnd"/>
          </w:p>
        </w:tc>
        <w:tc>
          <w:tcPr>
            <w:tcW w:w="4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B67BCF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GB</w:t>
            </w:r>
          </w:p>
        </w:tc>
        <w:tc>
          <w:tcPr>
            <w:tcW w:w="42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5C9CC9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GB</w:t>
            </w:r>
          </w:p>
        </w:tc>
        <w:tc>
          <w:tcPr>
            <w:tcW w:w="6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9BB7E6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6DCFC592" w14:textId="77777777" w:rsidTr="008B7358">
        <w:trPr>
          <w:cantSplit/>
        </w:trPr>
        <w:tc>
          <w:tcPr>
            <w:tcW w:w="145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DDB3E90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Szyna ESB-INT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EFBF00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99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23434F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0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7E04A8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37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2973D3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38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F140E3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F73414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4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39B479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42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71516D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450</w:t>
            </w:r>
          </w:p>
        </w:tc>
        <w:tc>
          <w:tcPr>
            <w:tcW w:w="6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F19DA1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691151EE" w14:textId="77777777" w:rsidTr="008B7358">
        <w:trPr>
          <w:cantSplit/>
        </w:trPr>
        <w:tc>
          <w:tcPr>
            <w:tcW w:w="145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6DB547E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Szyna ESB-B2B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74559B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99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A8E8EB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0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A055A1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37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A5E284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38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93D0D2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62E82A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4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158548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42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4AFC0E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450</w:t>
            </w:r>
          </w:p>
        </w:tc>
        <w:tc>
          <w:tcPr>
            <w:tcW w:w="6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587E2B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61F5B849" w14:textId="77777777" w:rsidTr="008B7358">
        <w:trPr>
          <w:cantSplit/>
        </w:trPr>
        <w:tc>
          <w:tcPr>
            <w:tcW w:w="145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881144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AF44C3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9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91E064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FE368C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7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2382AE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FD1F29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454B0E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0132ED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AF7B17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6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B5EE14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2FB123D3" w14:textId="77777777" w:rsidTr="008B7358">
        <w:trPr>
          <w:cantSplit/>
        </w:trPr>
        <w:tc>
          <w:tcPr>
            <w:tcW w:w="145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AABB1A5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www portal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7CADAB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99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C3554C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0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50330C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7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6727F1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38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182251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8D5C2B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B9CAF4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2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4FC9F0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6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A6E2C9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3DAC178C" w14:textId="77777777" w:rsidTr="008B7358">
        <w:trPr>
          <w:cantSplit/>
        </w:trPr>
        <w:tc>
          <w:tcPr>
            <w:tcW w:w="145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9B82B5F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www admin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964AD8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99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6631CD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0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3555DE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7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D00814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38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76C14C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866C32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958ADD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2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A11FDA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6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F3DB74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202833FF" w14:textId="77777777" w:rsidTr="008B7358">
        <w:trPr>
          <w:cantSplit/>
        </w:trPr>
        <w:tc>
          <w:tcPr>
            <w:tcW w:w="145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E10350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ECECE8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9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ED585A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075407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7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D38001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868FFF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F2FD59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92199D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9175F0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6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0A4DFB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68C63FE2" w14:textId="77777777" w:rsidTr="008B7358">
        <w:trPr>
          <w:cantSplit/>
        </w:trPr>
        <w:tc>
          <w:tcPr>
            <w:tcW w:w="145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15F8B6A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Portal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97429D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99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874F54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0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9F2105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37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6699CE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38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CB4B50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B911A4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4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8AA7FC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32</w:t>
            </w:r>
          </w:p>
        </w:tc>
        <w:tc>
          <w:tcPr>
            <w:tcW w:w="42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FF572B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400</w:t>
            </w:r>
          </w:p>
        </w:tc>
        <w:tc>
          <w:tcPr>
            <w:tcW w:w="6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63E22B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3F2F65E1" w14:textId="77777777" w:rsidTr="008B7358">
        <w:trPr>
          <w:cantSplit/>
        </w:trPr>
        <w:tc>
          <w:tcPr>
            <w:tcW w:w="145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88DC1E8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Panel Admin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1549DF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99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63D383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0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5A373B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37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A9C3C5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38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6C3497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CE64A1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9B5823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42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35054D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6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BD46B9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13F3C1B0" w14:textId="77777777" w:rsidTr="008B7358">
        <w:trPr>
          <w:cantSplit/>
        </w:trPr>
        <w:tc>
          <w:tcPr>
            <w:tcW w:w="145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864382A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CORE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7CB6B6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99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1E4984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30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9B29C4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37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423453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38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823F40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655733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32</w:t>
            </w:r>
          </w:p>
        </w:tc>
        <w:tc>
          <w:tcPr>
            <w:tcW w:w="4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7326B3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64</w:t>
            </w:r>
          </w:p>
        </w:tc>
        <w:tc>
          <w:tcPr>
            <w:tcW w:w="42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448BD9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400</w:t>
            </w:r>
          </w:p>
        </w:tc>
        <w:tc>
          <w:tcPr>
            <w:tcW w:w="6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59EB0D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41DD0C87" w14:textId="77777777" w:rsidTr="008B7358">
        <w:trPr>
          <w:cantSplit/>
        </w:trPr>
        <w:tc>
          <w:tcPr>
            <w:tcW w:w="145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95A47A5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lastRenderedPageBreak/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Znaki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77B3C1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99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DBD0C3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30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88A1C8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37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57547C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38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F4F63E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3B7664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4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DDAE2A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32</w:t>
            </w:r>
          </w:p>
        </w:tc>
        <w:tc>
          <w:tcPr>
            <w:tcW w:w="42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1369B2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6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6EB09A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306CF0C1" w14:textId="77777777" w:rsidTr="008B7358">
        <w:trPr>
          <w:cantSplit/>
        </w:trPr>
        <w:tc>
          <w:tcPr>
            <w:tcW w:w="145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83662DF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Services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97BD7F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99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F18AEC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0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0F56A1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37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1F4133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38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B918EB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A1D518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1CCBD3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42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683004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6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AAD965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5EFC81A7" w14:textId="77777777" w:rsidTr="008B7358">
        <w:trPr>
          <w:cantSplit/>
        </w:trPr>
        <w:tc>
          <w:tcPr>
            <w:tcW w:w="145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E5CE69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D071DD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9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51001D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2246FC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7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AE1D04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3FF441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2E36D6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9E92D3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1774E5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6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9048F5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1A5519A9" w14:textId="77777777" w:rsidTr="008B7358">
        <w:trPr>
          <w:cantSplit/>
        </w:trPr>
        <w:tc>
          <w:tcPr>
            <w:tcW w:w="145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806DD94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val="en-US"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val="en-US"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val="en-US" w:eastAsia="pl-PL"/>
              </w:rPr>
              <w:t xml:space="preserve"> </w:t>
            </w:r>
            <w:proofErr w:type="spellStart"/>
            <w:r w:rsidR="0002479D" w:rsidRPr="0002479D">
              <w:rPr>
                <w:rFonts w:cs="Times New Roman"/>
                <w:sz w:val="20"/>
                <w:szCs w:val="20"/>
                <w:lang w:val="en-US" w:eastAsia="pl-PL"/>
              </w:rPr>
              <w:t>Klaster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val="en-US" w:eastAsia="pl-PL"/>
              </w:rPr>
              <w:t xml:space="preserve"> CIFS (Windows File Server)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A6F3E8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99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8BF5B2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0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01895E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37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A3C65C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38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A18BA5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725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1B06C0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82DF22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42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5AFD4A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825</w:t>
            </w:r>
          </w:p>
        </w:tc>
        <w:tc>
          <w:tcPr>
            <w:tcW w:w="6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57DE8B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233ED86C" w14:textId="77777777" w:rsidTr="008B7358">
        <w:trPr>
          <w:cantSplit/>
        </w:trPr>
        <w:tc>
          <w:tcPr>
            <w:tcW w:w="145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DC61AD2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val="en-US"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val="en-US"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val="en-US" w:eastAsia="pl-PL"/>
              </w:rPr>
              <w:t xml:space="preserve"> </w:t>
            </w:r>
            <w:proofErr w:type="spellStart"/>
            <w:r w:rsidR="0002479D" w:rsidRPr="0002479D">
              <w:rPr>
                <w:rFonts w:cs="Times New Roman"/>
                <w:sz w:val="20"/>
                <w:szCs w:val="20"/>
                <w:lang w:val="en-US" w:eastAsia="pl-PL"/>
              </w:rPr>
              <w:t>Klaster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val="en-US" w:eastAsia="pl-PL"/>
              </w:rPr>
              <w:t xml:space="preserve"> CIFS AD (Windows File Server)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3FFCD7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99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77B477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0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F729C1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7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ADC019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38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535DDC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E896ED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96ED2D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2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B9BC25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6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17C93C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024F0174" w14:textId="77777777" w:rsidTr="008B7358">
        <w:trPr>
          <w:cantSplit/>
        </w:trPr>
        <w:tc>
          <w:tcPr>
            <w:tcW w:w="145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D015C8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846D22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299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FFA4D4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38</w:t>
            </w:r>
          </w:p>
        </w:tc>
        <w:tc>
          <w:tcPr>
            <w:tcW w:w="30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072C44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76</w:t>
            </w:r>
          </w:p>
        </w:tc>
        <w:tc>
          <w:tcPr>
            <w:tcW w:w="37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DE1AA5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430</w:t>
            </w:r>
          </w:p>
        </w:tc>
        <w:tc>
          <w:tcPr>
            <w:tcW w:w="38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54FD84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1 075</w:t>
            </w: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3297A2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122</w:t>
            </w:r>
          </w:p>
        </w:tc>
        <w:tc>
          <w:tcPr>
            <w:tcW w:w="4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94114B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244</w:t>
            </w:r>
          </w:p>
        </w:tc>
        <w:tc>
          <w:tcPr>
            <w:tcW w:w="42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0C5BBA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3 555</w:t>
            </w:r>
          </w:p>
        </w:tc>
        <w:tc>
          <w:tcPr>
            <w:tcW w:w="6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CBCCE9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468D6205" w14:textId="77777777" w:rsidTr="008B7358">
        <w:trPr>
          <w:cantSplit/>
        </w:trPr>
        <w:tc>
          <w:tcPr>
            <w:tcW w:w="145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BF77D4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08D16B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9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FAD046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B8EDDC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7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2DEE68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C3E643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09875F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3F25DA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4005A4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6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C93A0D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2585ECD1" w14:textId="77777777" w:rsidTr="008B7358">
        <w:trPr>
          <w:cantSplit/>
        </w:trPr>
        <w:tc>
          <w:tcPr>
            <w:tcW w:w="145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8F6297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 xml:space="preserve">Podsumowanie zasobów środowiska </w:t>
            </w:r>
            <w:proofErr w:type="spellStart"/>
            <w:r w:rsidR="0064109A"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Pr="0002479D">
              <w:rPr>
                <w:rFonts w:cs="Times New Roman"/>
                <w:sz w:val="20"/>
                <w:szCs w:val="20"/>
                <w:lang w:eastAsia="pl-PL"/>
              </w:rPr>
              <w:t xml:space="preserve"> - </w:t>
            </w:r>
            <w:r w:rsidR="003E6B3C" w:rsidRPr="0002479D">
              <w:rPr>
                <w:rFonts w:cs="Times New Roman"/>
                <w:sz w:val="20"/>
                <w:szCs w:val="20"/>
                <w:lang w:eastAsia="pl-PL"/>
              </w:rPr>
              <w:t>środowisko</w:t>
            </w:r>
            <w:r w:rsidRPr="0002479D">
              <w:rPr>
                <w:rFonts w:cs="Times New Roman"/>
                <w:sz w:val="20"/>
                <w:szCs w:val="20"/>
                <w:lang w:eastAsia="pl-PL"/>
              </w:rPr>
              <w:t xml:space="preserve"> PRD (Podstawowy OPD)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6A1974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9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035E2A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E44E24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7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3AAA8A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5159C5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91B5E8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A05CE8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BD13CC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6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515846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1567BE5C" w14:textId="77777777" w:rsidTr="008B7358">
        <w:trPr>
          <w:cantSplit/>
        </w:trPr>
        <w:tc>
          <w:tcPr>
            <w:tcW w:w="145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DDACFA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CPU (</w:t>
            </w: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Core</w:t>
            </w:r>
            <w:proofErr w:type="spellEnd"/>
            <w:r w:rsidRPr="0002479D">
              <w:rPr>
                <w:rFonts w:cs="Times New Roman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E5C858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122</w:t>
            </w:r>
          </w:p>
        </w:tc>
        <w:tc>
          <w:tcPr>
            <w:tcW w:w="299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E7B08F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114013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7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77F5CD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C19975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CCFFE4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25AFEF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7F4891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6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B3C5A7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199EC8F4" w14:textId="77777777" w:rsidTr="008B7358">
        <w:trPr>
          <w:cantSplit/>
        </w:trPr>
        <w:tc>
          <w:tcPr>
            <w:tcW w:w="145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7FE803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RAM (GB)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98907E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244</w:t>
            </w:r>
          </w:p>
        </w:tc>
        <w:tc>
          <w:tcPr>
            <w:tcW w:w="299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9003D6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94032C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7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EE96D3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C0EA34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89BAB2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701930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272D65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6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A960DD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6AD04ABB" w14:textId="77777777" w:rsidTr="008B7358">
        <w:trPr>
          <w:cantSplit/>
        </w:trPr>
        <w:tc>
          <w:tcPr>
            <w:tcW w:w="1456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B90012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HDD (GB)</w:t>
            </w:r>
          </w:p>
        </w:tc>
        <w:tc>
          <w:tcPr>
            <w:tcW w:w="31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E89C83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3 555</w:t>
            </w:r>
          </w:p>
        </w:tc>
        <w:tc>
          <w:tcPr>
            <w:tcW w:w="299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6D351C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5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3F5310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7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066F5C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2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8EF55B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08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0B739F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036EE8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427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66A1BC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613" w:type="pct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FB917B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</w:tbl>
    <w:p w14:paraId="53CFD40E" w14:textId="77777777" w:rsidR="0002479D" w:rsidRPr="0002479D" w:rsidRDefault="0002479D" w:rsidP="0002479D">
      <w:pPr>
        <w:suppressAutoHyphens w:val="0"/>
        <w:rPr>
          <w:rFonts w:cs="Times New Roman"/>
          <w:b/>
          <w:bCs/>
          <w:sz w:val="20"/>
          <w:szCs w:val="20"/>
          <w:lang w:eastAsia="pl-PL"/>
        </w:rPr>
      </w:pPr>
    </w:p>
    <w:p w14:paraId="6706FB1E" w14:textId="77777777" w:rsidR="0002479D" w:rsidRPr="0002479D" w:rsidRDefault="0002479D" w:rsidP="0002479D">
      <w:pPr>
        <w:pStyle w:val="Nagwek3"/>
        <w:rPr>
          <w:lang w:eastAsia="pl-PL"/>
        </w:rPr>
      </w:pPr>
      <w:bookmarkStart w:id="125" w:name="scroll-bookmark-57"/>
      <w:bookmarkStart w:id="126" w:name="_Toc63272280"/>
      <w:r w:rsidRPr="0002479D">
        <w:rPr>
          <w:lang w:eastAsia="pl-PL"/>
        </w:rPr>
        <w:t xml:space="preserve">Podsumowanie </w:t>
      </w:r>
      <w:r w:rsidR="000671BF">
        <w:rPr>
          <w:lang w:eastAsia="pl-PL"/>
        </w:rPr>
        <w:t xml:space="preserve">zasobów </w:t>
      </w:r>
      <w:r w:rsidR="000671BF" w:rsidRPr="0002479D">
        <w:rPr>
          <w:lang w:eastAsia="pl-PL"/>
        </w:rPr>
        <w:t xml:space="preserve">środowiska </w:t>
      </w:r>
      <w:bookmarkEnd w:id="125"/>
      <w:r w:rsidR="00421CB9">
        <w:rPr>
          <w:lang w:eastAsia="pl-PL"/>
        </w:rPr>
        <w:t>PRD Podstawowy OPD</w:t>
      </w:r>
      <w:bookmarkEnd w:id="126"/>
    </w:p>
    <w:p w14:paraId="11DCAC88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>Powyżej w ostatnich wierszach tabeli przedstawiono wymagania dla maszyn fizycznych dla środowiska PRD.</w:t>
      </w:r>
    </w:p>
    <w:p w14:paraId="59D38FD5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</w:p>
    <w:p w14:paraId="2441C196" w14:textId="77777777" w:rsidR="0002479D" w:rsidRPr="0002479D" w:rsidRDefault="0002479D" w:rsidP="0002479D">
      <w:pPr>
        <w:pStyle w:val="Nagwek3"/>
        <w:rPr>
          <w:lang w:eastAsia="pl-PL"/>
        </w:rPr>
      </w:pPr>
      <w:bookmarkStart w:id="127" w:name="scroll-bookmark-58"/>
      <w:bookmarkStart w:id="128" w:name="_Toc63272281"/>
      <w:r w:rsidRPr="0002479D">
        <w:rPr>
          <w:lang w:eastAsia="pl-PL"/>
        </w:rPr>
        <w:t xml:space="preserve">Lista serwerów środowiska </w:t>
      </w:r>
      <w:bookmarkEnd w:id="127"/>
      <w:r w:rsidR="00421CB9">
        <w:rPr>
          <w:lang w:eastAsia="pl-PL"/>
        </w:rPr>
        <w:t>PRD Podstawowy OPD</w:t>
      </w:r>
      <w:bookmarkEnd w:id="128"/>
    </w:p>
    <w:tbl>
      <w:tblPr>
        <w:tblStyle w:val="AMGScrollLeftCol"/>
        <w:tblW w:w="5000" w:type="pct"/>
        <w:tblLook w:val="04A0" w:firstRow="1" w:lastRow="0" w:firstColumn="1" w:lastColumn="0" w:noHBand="0" w:noVBand="1"/>
      </w:tblPr>
      <w:tblGrid>
        <w:gridCol w:w="2660"/>
        <w:gridCol w:w="1137"/>
        <w:gridCol w:w="2154"/>
        <w:gridCol w:w="2154"/>
        <w:gridCol w:w="2154"/>
        <w:gridCol w:w="1898"/>
        <w:gridCol w:w="2659"/>
        <w:gridCol w:w="757"/>
        <w:gridCol w:w="631"/>
        <w:gridCol w:w="631"/>
        <w:gridCol w:w="631"/>
        <w:gridCol w:w="505"/>
        <w:gridCol w:w="3042"/>
        <w:gridCol w:w="749"/>
      </w:tblGrid>
      <w:tr w:rsidR="007841A1" w:rsidRPr="007841A1" w14:paraId="5E2CD122" w14:textId="77777777" w:rsidTr="009204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09AC5DDA" w14:textId="77777777" w:rsidR="007841A1" w:rsidRPr="007841A1" w:rsidRDefault="007841A1" w:rsidP="007841A1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</w:pPr>
            <w:proofErr w:type="spellStart"/>
            <w:r w:rsidRPr="007841A1"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  <w:t>Hostname</w:t>
            </w:r>
            <w:proofErr w:type="spellEnd"/>
          </w:p>
        </w:tc>
        <w:tc>
          <w:tcPr>
            <w:tcW w:w="261" w:type="pct"/>
            <w:noWrap/>
            <w:hideMark/>
          </w:tcPr>
          <w:p w14:paraId="34993D2D" w14:textId="77777777" w:rsidR="007841A1" w:rsidRPr="007841A1" w:rsidRDefault="007841A1" w:rsidP="007841A1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  <w:t>VLAN nr</w:t>
            </w:r>
          </w:p>
        </w:tc>
        <w:tc>
          <w:tcPr>
            <w:tcW w:w="495" w:type="pct"/>
            <w:noWrap/>
            <w:hideMark/>
          </w:tcPr>
          <w:p w14:paraId="75CCBE09" w14:textId="77777777" w:rsidR="007841A1" w:rsidRPr="007841A1" w:rsidRDefault="007841A1" w:rsidP="007841A1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  <w:t xml:space="preserve">Vmware </w:t>
            </w:r>
            <w:proofErr w:type="spellStart"/>
            <w:r w:rsidRPr="007841A1"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  <w:t>name</w:t>
            </w:r>
            <w:proofErr w:type="spellEnd"/>
          </w:p>
        </w:tc>
        <w:tc>
          <w:tcPr>
            <w:tcW w:w="495" w:type="pct"/>
            <w:noWrap/>
            <w:hideMark/>
          </w:tcPr>
          <w:p w14:paraId="4AA3658A" w14:textId="77777777" w:rsidR="007841A1" w:rsidRPr="007841A1" w:rsidRDefault="007841A1" w:rsidP="007841A1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  <w:t xml:space="preserve">Windows </w:t>
            </w:r>
            <w:proofErr w:type="spellStart"/>
            <w:r w:rsidRPr="007841A1"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  <w:t>name</w:t>
            </w:r>
            <w:proofErr w:type="spellEnd"/>
          </w:p>
        </w:tc>
        <w:tc>
          <w:tcPr>
            <w:tcW w:w="495" w:type="pct"/>
            <w:noWrap/>
            <w:hideMark/>
          </w:tcPr>
          <w:p w14:paraId="797B4C26" w14:textId="77777777" w:rsidR="007841A1" w:rsidRPr="007841A1" w:rsidRDefault="007841A1" w:rsidP="007841A1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  <w:t xml:space="preserve">DNS </w:t>
            </w:r>
            <w:proofErr w:type="spellStart"/>
            <w:r w:rsidRPr="007841A1"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  <w:t>Name</w:t>
            </w:r>
            <w:proofErr w:type="spellEnd"/>
          </w:p>
        </w:tc>
        <w:tc>
          <w:tcPr>
            <w:tcW w:w="436" w:type="pct"/>
            <w:noWrap/>
            <w:hideMark/>
          </w:tcPr>
          <w:p w14:paraId="0A255906" w14:textId="77777777" w:rsidR="007841A1" w:rsidRPr="007841A1" w:rsidRDefault="007841A1" w:rsidP="007841A1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  <w:t>Adres IP</w:t>
            </w:r>
          </w:p>
        </w:tc>
        <w:tc>
          <w:tcPr>
            <w:tcW w:w="611" w:type="pct"/>
            <w:noWrap/>
            <w:hideMark/>
          </w:tcPr>
          <w:p w14:paraId="55D50189" w14:textId="77777777" w:rsidR="007841A1" w:rsidRPr="007841A1" w:rsidRDefault="007841A1" w:rsidP="007841A1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  <w:t>Host</w:t>
            </w:r>
          </w:p>
        </w:tc>
        <w:tc>
          <w:tcPr>
            <w:tcW w:w="174" w:type="pct"/>
            <w:noWrap/>
            <w:hideMark/>
          </w:tcPr>
          <w:p w14:paraId="67A8D41C" w14:textId="77777777" w:rsidR="007841A1" w:rsidRPr="007841A1" w:rsidRDefault="007841A1" w:rsidP="007841A1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</w:pPr>
            <w:proofErr w:type="spellStart"/>
            <w:r w:rsidRPr="007841A1"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  <w:t>Core</w:t>
            </w:r>
            <w:proofErr w:type="spellEnd"/>
          </w:p>
        </w:tc>
        <w:tc>
          <w:tcPr>
            <w:tcW w:w="145" w:type="pct"/>
            <w:noWrap/>
            <w:hideMark/>
          </w:tcPr>
          <w:p w14:paraId="52DE333A" w14:textId="77777777" w:rsidR="007841A1" w:rsidRPr="007841A1" w:rsidRDefault="007841A1" w:rsidP="007841A1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  <w:t>Ram</w:t>
            </w:r>
          </w:p>
        </w:tc>
        <w:tc>
          <w:tcPr>
            <w:tcW w:w="145" w:type="pct"/>
            <w:noWrap/>
            <w:hideMark/>
          </w:tcPr>
          <w:p w14:paraId="316017FB" w14:textId="77777777" w:rsidR="007841A1" w:rsidRPr="007841A1" w:rsidRDefault="007841A1" w:rsidP="007841A1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  <w:t>HDD</w:t>
            </w:r>
          </w:p>
        </w:tc>
        <w:tc>
          <w:tcPr>
            <w:tcW w:w="145" w:type="pct"/>
            <w:noWrap/>
            <w:hideMark/>
          </w:tcPr>
          <w:p w14:paraId="4E84BED7" w14:textId="77777777" w:rsidR="007841A1" w:rsidRPr="007841A1" w:rsidRDefault="007841A1" w:rsidP="007841A1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  <w:t>RDM</w:t>
            </w:r>
          </w:p>
        </w:tc>
        <w:tc>
          <w:tcPr>
            <w:tcW w:w="116" w:type="pct"/>
            <w:noWrap/>
            <w:hideMark/>
          </w:tcPr>
          <w:p w14:paraId="559A22F5" w14:textId="77777777" w:rsidR="007841A1" w:rsidRPr="007841A1" w:rsidRDefault="007841A1" w:rsidP="007841A1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  <w:t>OS</w:t>
            </w:r>
          </w:p>
        </w:tc>
        <w:tc>
          <w:tcPr>
            <w:tcW w:w="699" w:type="pct"/>
            <w:noWrap/>
            <w:hideMark/>
          </w:tcPr>
          <w:p w14:paraId="153BFD94" w14:textId="77777777" w:rsidR="007841A1" w:rsidRPr="007841A1" w:rsidRDefault="007841A1" w:rsidP="007841A1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</w:pPr>
            <w:proofErr w:type="spellStart"/>
            <w:r w:rsidRPr="007841A1"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  <w:t>Comment</w:t>
            </w:r>
            <w:proofErr w:type="spellEnd"/>
          </w:p>
        </w:tc>
        <w:tc>
          <w:tcPr>
            <w:tcW w:w="172" w:type="pct"/>
            <w:noWrap/>
            <w:hideMark/>
          </w:tcPr>
          <w:p w14:paraId="397BD1CF" w14:textId="77777777" w:rsidR="007841A1" w:rsidRPr="007841A1" w:rsidRDefault="007841A1" w:rsidP="007841A1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</w:pPr>
            <w:proofErr w:type="spellStart"/>
            <w:r w:rsidRPr="007841A1">
              <w:rPr>
                <w:rFonts w:ascii="Consolas" w:hAnsi="Consolas" w:cs="Consolas"/>
                <w:color w:val="FFFFFF" w:themeColor="background1"/>
                <w:sz w:val="20"/>
                <w:szCs w:val="20"/>
                <w:lang w:eastAsia="pl-PL"/>
              </w:rPr>
              <w:t>Soft</w:t>
            </w:r>
            <w:proofErr w:type="spellEnd"/>
          </w:p>
        </w:tc>
      </w:tr>
      <w:tr w:rsidR="00920445" w:rsidRPr="007841A1" w14:paraId="1F8C02D3" w14:textId="77777777" w:rsidTr="0092044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785FE482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11CE434B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30F855A9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41FAFDD3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54E861CA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71FC6FED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7C5EC65D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5AECD3F2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4A8BD5FC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719D140A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3216A843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2A41EA15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3DBDF601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3B935E0E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  <w:tr w:rsidR="00920445" w:rsidRPr="007841A1" w14:paraId="30A15C19" w14:textId="77777777" w:rsidTr="0092044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595513EB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2FEA1236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41C9746A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6883D555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249BFB04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0EF999D4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188F1789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44869B1E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7AF99826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544EEA3B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727CC028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36E4BFDC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00A1222F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40A90E96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  <w:tr w:rsidR="00920445" w:rsidRPr="007841A1" w14:paraId="4BF49199" w14:textId="77777777" w:rsidTr="0092044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3956F496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57F1FF99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79E77A01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40406802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01E2E115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77E199A0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24CF7568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45D7DEF0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059073F5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11BD3E85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241436DB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36892E6D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47C6CE49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30E49353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  <w:tr w:rsidR="00920445" w:rsidRPr="007841A1" w14:paraId="39960E14" w14:textId="77777777" w:rsidTr="0092044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00826823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25E1BA1E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5FADDB9A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2BCE8BF5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2DDC1278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6EBD3E9D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6D17EFA3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4A5141EA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2A5A9808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70874591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1084C3A4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505216B6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783E1D6E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01FBF296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  <w:tr w:rsidR="00920445" w:rsidRPr="007841A1" w14:paraId="5992ECDC" w14:textId="77777777" w:rsidTr="0092044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4CA6E7D7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3A18F407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6A5690F9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160497E5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4943F432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4EFC115B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3732BF2E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30DD0980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2AC23969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782136AD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2D3B7A44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5DCE6070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51568B71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00305754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  <w:tr w:rsidR="00920445" w:rsidRPr="007841A1" w14:paraId="58469BB8" w14:textId="77777777" w:rsidTr="0092044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7495885D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279D5B36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5AC0F12B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36F0F48F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54E2E80A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1FECBC86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580921F1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7167FC68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3D4B042A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01EB85C5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4377871F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5B877EB6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781503C6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593EC634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  <w:tr w:rsidR="00920445" w:rsidRPr="007841A1" w14:paraId="01599EF0" w14:textId="77777777" w:rsidTr="0092044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27D0D217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11187395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7216C995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6F404AA5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107C7CFA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12D33EFE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4D244447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035C45DE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05F1029C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09FDCD8D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68C35A82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29742796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681F70B8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19342AC6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  <w:tr w:rsidR="00920445" w:rsidRPr="007841A1" w14:paraId="0BFFB264" w14:textId="77777777" w:rsidTr="0092044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663308B8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4EE26924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5EE85767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126DF5A5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1F756BA6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76AF7553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4434EFEE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3DE56430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24416067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7B1C1686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7F98FAFA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2AE14308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1ED54746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771C1933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  <w:tr w:rsidR="00920445" w:rsidRPr="007841A1" w14:paraId="455DF26D" w14:textId="77777777" w:rsidTr="0092044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6B6B595A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104FC649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5F76AA45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666F0B68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4D1575AA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4B4FCF47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4FCFAC6F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6D170FC3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28C4AC32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1C0EB37D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7B087429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0E5D3A1D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298B2FB2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5BB18C3D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  <w:tr w:rsidR="00920445" w:rsidRPr="007841A1" w14:paraId="28965F20" w14:textId="77777777" w:rsidTr="0092044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402A1983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2A218F3B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64809FB3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357B8AFE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5F8FFA81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318A049A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16DF4457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0E4D8085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4E4829A9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41730CD7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75C062C7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709A61DA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6DA8E83F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03E2A310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  <w:tr w:rsidR="00920445" w:rsidRPr="007841A1" w14:paraId="3C76954C" w14:textId="77777777" w:rsidTr="0092044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2BCC1EF3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50CC1F53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41DAA532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7C00342B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2EDE60FD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243B9E0F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1E2B5841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7FE56EEE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1FDD9EF1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14274E68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42F7B0DE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3348FA42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11B58601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7BE28789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  <w:tr w:rsidR="00920445" w:rsidRPr="007841A1" w14:paraId="7F344832" w14:textId="77777777" w:rsidTr="0092044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2C4A4845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38C359BB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39562C88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39F72FD4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5AF2AA5C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2A7E7D2A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519483C2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498F789A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20127E98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008F4E1C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14B44731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631BCD0F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3C96AEE0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7BBF9140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  <w:tr w:rsidR="00920445" w:rsidRPr="007841A1" w14:paraId="700462CC" w14:textId="77777777" w:rsidTr="0092044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13C2A16D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lastRenderedPageBreak/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2CB77E6F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167A25C5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6707A7F1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2BC2BD4A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68E49992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24E46024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68490058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539F23CF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1B2D8EFF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3DD39B76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79FFDB00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678186BC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6F1ABE53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  <w:tr w:rsidR="00920445" w:rsidRPr="007841A1" w14:paraId="593994F6" w14:textId="77777777" w:rsidTr="0092044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734F14A2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3BD773AD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537D922E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135DE2DA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13D48D81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5C454C34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69894586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523D0F54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0B81E7B4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11A2A43C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27833BFC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70A0F023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69295464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71976CE6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  <w:tr w:rsidR="00920445" w:rsidRPr="007841A1" w14:paraId="62B372DB" w14:textId="77777777" w:rsidTr="0092044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1114804E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5A8AE921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1E1E8B0E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14C9596D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0B786D10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25FCB6B6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6AFA2AEC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1A4D9287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2CFB0303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34AF45E2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4318C6FE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2896DA96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3E4C7DF1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17884B0A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  <w:tr w:rsidR="00920445" w:rsidRPr="007841A1" w14:paraId="15537FC6" w14:textId="77777777" w:rsidTr="0092044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194A2C8E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4D9BF3C4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72E3782C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1B862540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044FC612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036E4E66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39C258D3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6FD67236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10E88079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4295695D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78F7F298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5B229AF1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599EF4C7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42215F58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  <w:tr w:rsidR="00920445" w:rsidRPr="007841A1" w14:paraId="76CB1D8A" w14:textId="77777777" w:rsidTr="0092044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3F598960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68F7F56C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0B8F305E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0F3F2A7E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054DDAED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16D45D96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6C1712C4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4C37C9C9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1345031B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5994E98A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40D03EF4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100BFF18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3745F723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1226D521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  <w:tr w:rsidR="00920445" w:rsidRPr="007841A1" w14:paraId="3EC3BB09" w14:textId="77777777" w:rsidTr="0092044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69392D11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5182E1C8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251C921F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541E6848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2D9374C3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0CF3382E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69BF004B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5F7B374D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1505810F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0F34C823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76EE9637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3A05C254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09FCDE38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44E5CBAE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  <w:tr w:rsidR="00920445" w:rsidRPr="007841A1" w14:paraId="0FFC0BA5" w14:textId="77777777" w:rsidTr="0092044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75EB2687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5931F636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6CBF687B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061821FC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66DC7837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32FCD49C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28753D77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34C3BB13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53EC8E42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351A6952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5147457B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36415F98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04FD10E1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7B7D463A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  <w:tr w:rsidR="00920445" w:rsidRPr="007841A1" w14:paraId="5DC057F7" w14:textId="77777777" w:rsidTr="0092044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5357740F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5D0C495A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3B66DCBC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742EE65F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4648AEB1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6D629098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7951FE51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5996673B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7A031B5F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643DFCA7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3912774C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14777647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46014933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3A620757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  <w:tr w:rsidR="00920445" w:rsidRPr="007841A1" w14:paraId="1DC06D0F" w14:textId="77777777" w:rsidTr="0092044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36FB83E2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69FF572E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03C07700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09A1F513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2543849D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2A43430B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716FC5D3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68051EC5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277A53CB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1AED5FA0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1F7A3E8A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2FBDFD90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26B55774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15E8C453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  <w:tr w:rsidR="00920445" w:rsidRPr="007841A1" w14:paraId="129A4C2C" w14:textId="77777777" w:rsidTr="0092044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7A24A82B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6B548403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245953D0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11F11B9F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69BD5A0E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2034CD3D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24B26432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6ABA8D21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11C52952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53CEEBB4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44354C14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4BB4867D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6798407A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56EE64B5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  <w:tr w:rsidR="00920445" w:rsidRPr="007841A1" w14:paraId="3681BC4E" w14:textId="77777777" w:rsidTr="0092044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4468F459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0972D54C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156D8BB8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2695D3C8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5CEA7380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295DD928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10609D57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6580C2DB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17C04ADD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4704CB10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1DEF094B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76444BF9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35238578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2EC429BB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  <w:tr w:rsidR="00920445" w:rsidRPr="007841A1" w14:paraId="7E9FDAA7" w14:textId="77777777" w:rsidTr="0092044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2A21E038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70A37CB0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4AF35C8E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75328DB9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2F73DFC1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0B5BB82C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58B52748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38B0D0F2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724C9AF1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7FE1173E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7945A3ED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7FAEA56B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6A0CF07B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0D728D35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  <w:tr w:rsidR="00920445" w:rsidRPr="007841A1" w14:paraId="2B08471F" w14:textId="77777777" w:rsidTr="0092044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559445E8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344ABE42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3271AFD0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4E727D21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1937282B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740CB08A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25DDA3CF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42E1F179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70F98E6A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30D96215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1E9496EC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456EA6AA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40FC93CF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34BF540D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  <w:tr w:rsidR="00920445" w:rsidRPr="007841A1" w14:paraId="6A9C633A" w14:textId="77777777" w:rsidTr="0092044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779D4647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679DFFB6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3367D4F1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3160E3A4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6D09C5FE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2AFDA30D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5F64F446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3EFC175E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6819473D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2CCEE40D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180F87FD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26E0B068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14DC41CD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60D51BE7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  <w:tr w:rsidR="00920445" w:rsidRPr="007841A1" w14:paraId="00EF79B3" w14:textId="77777777" w:rsidTr="00920445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1" w:type="pct"/>
            <w:noWrap/>
            <w:hideMark/>
          </w:tcPr>
          <w:p w14:paraId="0C97A102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1" w:type="pct"/>
            <w:noWrap/>
            <w:hideMark/>
          </w:tcPr>
          <w:p w14:paraId="300883A6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D616C9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51AF3A71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4A61D14C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95" w:type="pct"/>
            <w:noWrap/>
            <w:hideMark/>
          </w:tcPr>
          <w:p w14:paraId="25A73F0E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36" w:type="pct"/>
            <w:noWrap/>
            <w:hideMark/>
          </w:tcPr>
          <w:p w14:paraId="1C2ACBE3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611" w:type="pct"/>
            <w:noWrap/>
            <w:hideMark/>
          </w:tcPr>
          <w:p w14:paraId="30DC881A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174" w:type="pct"/>
            <w:noWrap/>
            <w:hideMark/>
          </w:tcPr>
          <w:p w14:paraId="175E0F9C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0E899610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4F4E94BD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45" w:type="pct"/>
            <w:noWrap/>
            <w:hideMark/>
          </w:tcPr>
          <w:p w14:paraId="14AD07F4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116" w:type="pct"/>
            <w:noWrap/>
            <w:hideMark/>
          </w:tcPr>
          <w:p w14:paraId="4D16E7B1" w14:textId="77777777" w:rsidR="00920445" w:rsidRPr="007841A1" w:rsidRDefault="00920445" w:rsidP="00920445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EF2E32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</w:p>
        </w:tc>
        <w:tc>
          <w:tcPr>
            <w:tcW w:w="699" w:type="pct"/>
            <w:noWrap/>
            <w:hideMark/>
          </w:tcPr>
          <w:p w14:paraId="02C35928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WINDOWS SERVER 2012 R2</w:t>
            </w:r>
          </w:p>
        </w:tc>
        <w:tc>
          <w:tcPr>
            <w:tcW w:w="172" w:type="pct"/>
            <w:noWrap/>
            <w:hideMark/>
          </w:tcPr>
          <w:p w14:paraId="1B3FFD92" w14:textId="77777777" w:rsidR="00920445" w:rsidRPr="007841A1" w:rsidRDefault="00920445" w:rsidP="007841A1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20"/>
                <w:szCs w:val="20"/>
                <w:lang w:eastAsia="pl-PL"/>
              </w:rPr>
              <w:t>brak</w:t>
            </w:r>
          </w:p>
        </w:tc>
      </w:tr>
    </w:tbl>
    <w:p w14:paraId="7E1C8038" w14:textId="77777777" w:rsidR="007841A1" w:rsidRDefault="007841A1">
      <w:pPr>
        <w:suppressAutoHyphens w:val="0"/>
        <w:spacing w:line="240" w:lineRule="auto"/>
        <w:jc w:val="left"/>
        <w:rPr>
          <w:rFonts w:ascii="Trebuchet MS" w:hAnsi="Trebuchet MS"/>
          <w:b/>
          <w:bCs/>
          <w:color w:val="333399"/>
          <w:kern w:val="1"/>
          <w:sz w:val="28"/>
          <w:szCs w:val="28"/>
        </w:rPr>
      </w:pPr>
      <w:bookmarkStart w:id="129" w:name="scroll-bookmark-19"/>
    </w:p>
    <w:p w14:paraId="266FED64" w14:textId="77777777" w:rsidR="000671BF" w:rsidRPr="0002479D" w:rsidRDefault="000671BF" w:rsidP="000671BF">
      <w:pPr>
        <w:pStyle w:val="Nagwek2"/>
        <w:rPr>
          <w:lang w:eastAsia="pl-PL"/>
        </w:rPr>
      </w:pPr>
      <w:bookmarkStart w:id="130" w:name="scroll-bookmark-20"/>
      <w:bookmarkStart w:id="131" w:name="_Toc63272282"/>
      <w:bookmarkEnd w:id="129"/>
      <w:r w:rsidRPr="00041A79">
        <w:t>Infrastruktura serwerów x86 - Środowisko TST - Podstawowy Ośrodek Przetwarzania Danych</w:t>
      </w:r>
      <w:bookmarkEnd w:id="131"/>
      <w:r>
        <w:rPr>
          <w:lang w:eastAsia="pl-PL"/>
        </w:rPr>
        <w:t xml:space="preserve"> </w:t>
      </w:r>
    </w:p>
    <w:p w14:paraId="2EF2DCE3" w14:textId="77777777" w:rsidR="0002479D" w:rsidRPr="0002479D" w:rsidRDefault="0002479D" w:rsidP="0002479D">
      <w:pPr>
        <w:pStyle w:val="Nagwek3"/>
        <w:rPr>
          <w:lang w:eastAsia="pl-PL"/>
        </w:rPr>
      </w:pPr>
      <w:bookmarkStart w:id="132" w:name="scroll-bookmark-60"/>
      <w:bookmarkStart w:id="133" w:name="_Toc63272283"/>
      <w:bookmarkEnd w:id="130"/>
      <w:r w:rsidRPr="0002479D">
        <w:rPr>
          <w:lang w:eastAsia="pl-PL"/>
        </w:rPr>
        <w:t xml:space="preserve">Opis szczegółów środowiska </w:t>
      </w:r>
      <w:bookmarkEnd w:id="132"/>
      <w:r w:rsidR="00421CB9">
        <w:rPr>
          <w:lang w:eastAsia="pl-PL"/>
        </w:rPr>
        <w:t>TST Podstawowy OPD</w:t>
      </w:r>
      <w:bookmarkEnd w:id="133"/>
    </w:p>
    <w:p w14:paraId="3610B5D9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Środowisko TST jest pomocniczym środowiskiem systemu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  <w:r w:rsidRPr="0002479D">
        <w:rPr>
          <w:rFonts w:cs="Times New Roman"/>
          <w:lang w:eastAsia="pl-PL"/>
        </w:rPr>
        <w:t xml:space="preserve">, wykorzystywanym m.in. do testów akceptacyjnych rozwiązań wdrażanych w systemie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  <w:r w:rsidRPr="0002479D">
        <w:rPr>
          <w:rFonts w:cs="Times New Roman"/>
          <w:lang w:eastAsia="pl-PL"/>
        </w:rPr>
        <w:t>.</w:t>
      </w:r>
    </w:p>
    <w:p w14:paraId="3A1D2750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>Środowisko to charakteryzuje się następującymi cechami:</w:t>
      </w:r>
    </w:p>
    <w:p w14:paraId="0B7A0DF8" w14:textId="77777777" w:rsidR="0002479D" w:rsidRPr="0002479D" w:rsidRDefault="0002479D" w:rsidP="000C7EC8">
      <w:pPr>
        <w:numPr>
          <w:ilvl w:val="0"/>
          <w:numId w:val="22"/>
        </w:num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środowisko to będzie korzystało z wybranych systemów zewnętrznych, z jakimi system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  <w:r w:rsidRPr="0002479D">
        <w:rPr>
          <w:rFonts w:cs="Times New Roman"/>
          <w:lang w:eastAsia="pl-PL"/>
        </w:rPr>
        <w:t xml:space="preserve"> będzie współpracował produkcyjnie</w:t>
      </w:r>
    </w:p>
    <w:p w14:paraId="647697C4" w14:textId="77777777" w:rsidR="0002479D" w:rsidRPr="0002479D" w:rsidRDefault="0002479D" w:rsidP="000C7EC8">
      <w:pPr>
        <w:numPr>
          <w:ilvl w:val="0"/>
          <w:numId w:val="22"/>
        </w:num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>środowisko to działa w oparciu o lokalnie uruchomioną domenę Active Directory stanowiącą funkcjonalny odpowiednik wcześniej działającej produkcyjnie domeny Zamawiającego.</w:t>
      </w:r>
    </w:p>
    <w:p w14:paraId="34A92EA5" w14:textId="77777777" w:rsidR="0002479D" w:rsidRPr="0002479D" w:rsidRDefault="0002479D" w:rsidP="000C7EC8">
      <w:pPr>
        <w:numPr>
          <w:ilvl w:val="0"/>
          <w:numId w:val="22"/>
        </w:num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w celach testowych rozwiązania przewidywanego do zapewnienia wysokiej dostępności w środowisku </w:t>
      </w:r>
      <w:r w:rsidR="00DF1A78">
        <w:rPr>
          <w:rFonts w:cs="Times New Roman"/>
          <w:lang w:eastAsia="pl-PL"/>
        </w:rPr>
        <w:t>TST</w:t>
      </w:r>
      <w:r w:rsidRPr="0002479D">
        <w:rPr>
          <w:rFonts w:cs="Times New Roman"/>
          <w:lang w:eastAsia="pl-PL"/>
        </w:rPr>
        <w:t xml:space="preserve">, środowisko TST będzie korzystało z mechanizmu wysokiej dostępności środowisk </w:t>
      </w:r>
      <w:proofErr w:type="spellStart"/>
      <w:r w:rsidRPr="0002479D">
        <w:rPr>
          <w:rFonts w:cs="Times New Roman"/>
          <w:lang w:eastAsia="pl-PL"/>
        </w:rPr>
        <w:t>VMware</w:t>
      </w:r>
      <w:proofErr w:type="spellEnd"/>
      <w:r w:rsidRPr="0002479D">
        <w:rPr>
          <w:rFonts w:cs="Times New Roman"/>
          <w:lang w:eastAsia="pl-PL"/>
        </w:rPr>
        <w:t xml:space="preserve">, wykorzystującego rozwiązania </w:t>
      </w:r>
      <w:proofErr w:type="spellStart"/>
      <w:r w:rsidRPr="0002479D">
        <w:rPr>
          <w:rFonts w:cs="Times New Roman"/>
          <w:lang w:eastAsia="pl-PL"/>
        </w:rPr>
        <w:t>VMware</w:t>
      </w:r>
      <w:proofErr w:type="spellEnd"/>
      <w:r w:rsidRPr="0002479D">
        <w:rPr>
          <w:rFonts w:cs="Times New Roman"/>
          <w:lang w:eastAsia="pl-PL"/>
        </w:rPr>
        <w:t xml:space="preserve"> </w:t>
      </w:r>
      <w:proofErr w:type="spellStart"/>
      <w:r w:rsidRPr="0002479D">
        <w:rPr>
          <w:rFonts w:cs="Times New Roman"/>
          <w:lang w:eastAsia="pl-PL"/>
        </w:rPr>
        <w:t>vCenter</w:t>
      </w:r>
      <w:proofErr w:type="spellEnd"/>
      <w:r w:rsidRPr="0002479D">
        <w:rPr>
          <w:rFonts w:cs="Times New Roman"/>
          <w:lang w:eastAsia="pl-PL"/>
        </w:rPr>
        <w:t xml:space="preserve"> Site </w:t>
      </w:r>
      <w:proofErr w:type="spellStart"/>
      <w:r w:rsidRPr="0002479D">
        <w:rPr>
          <w:rFonts w:cs="Times New Roman"/>
          <w:lang w:eastAsia="pl-PL"/>
        </w:rPr>
        <w:t>Recovery</w:t>
      </w:r>
      <w:proofErr w:type="spellEnd"/>
      <w:r w:rsidRPr="0002479D">
        <w:rPr>
          <w:rFonts w:cs="Times New Roman"/>
          <w:lang w:eastAsia="pl-PL"/>
        </w:rPr>
        <w:t xml:space="preserve"> Manager</w:t>
      </w:r>
    </w:p>
    <w:p w14:paraId="596F2DC2" w14:textId="77777777" w:rsidR="0002479D" w:rsidRPr="0002479D" w:rsidRDefault="0002479D" w:rsidP="0002479D">
      <w:pPr>
        <w:pStyle w:val="Nagwek3"/>
        <w:rPr>
          <w:lang w:eastAsia="pl-PL"/>
        </w:rPr>
      </w:pPr>
      <w:bookmarkStart w:id="134" w:name="scroll-bookmark-61"/>
      <w:bookmarkStart w:id="135" w:name="_Toc63272284"/>
      <w:r w:rsidRPr="0002479D">
        <w:rPr>
          <w:lang w:eastAsia="pl-PL"/>
        </w:rPr>
        <w:t xml:space="preserve">Schemat budowy środowiska </w:t>
      </w:r>
      <w:bookmarkEnd w:id="134"/>
      <w:r w:rsidR="00421CB9">
        <w:rPr>
          <w:lang w:eastAsia="pl-PL"/>
        </w:rPr>
        <w:t>TST Podstawowy OPD</w:t>
      </w:r>
      <w:bookmarkEnd w:id="135"/>
    </w:p>
    <w:p w14:paraId="193B3FB3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</w:p>
    <w:p w14:paraId="11076FCD" w14:textId="77777777" w:rsidR="0002479D" w:rsidRPr="0002479D" w:rsidRDefault="0002479D" w:rsidP="0002479D">
      <w:pPr>
        <w:pStyle w:val="Nagwek3"/>
        <w:rPr>
          <w:lang w:eastAsia="pl-PL"/>
        </w:rPr>
      </w:pPr>
      <w:bookmarkStart w:id="136" w:name="scroll-bookmark-62"/>
      <w:bookmarkStart w:id="137" w:name="_Toc63272285"/>
      <w:r w:rsidRPr="0002479D">
        <w:rPr>
          <w:lang w:eastAsia="pl-PL"/>
        </w:rPr>
        <w:t xml:space="preserve">Parametry serwerów środowiska </w:t>
      </w:r>
      <w:bookmarkEnd w:id="136"/>
      <w:r w:rsidR="00421CB9">
        <w:rPr>
          <w:lang w:eastAsia="pl-PL"/>
        </w:rPr>
        <w:t>TST Podstawowy OPD</w:t>
      </w:r>
      <w:bookmarkEnd w:id="137"/>
    </w:p>
    <w:p w14:paraId="6558C0AB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W tabeli przedstawiono zestawienie danych technicznych maszyn wirtualnych dla środowiska TST, w przypadku działania środowiska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  <w:r w:rsidRPr="0002479D">
        <w:rPr>
          <w:rFonts w:cs="Times New Roman"/>
          <w:lang w:eastAsia="pl-PL"/>
        </w:rPr>
        <w:t xml:space="preserve"> w podstawowym ośrodku przetwarzania danych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4993"/>
        <w:gridCol w:w="1273"/>
        <w:gridCol w:w="1140"/>
        <w:gridCol w:w="1158"/>
        <w:gridCol w:w="1392"/>
        <w:gridCol w:w="1404"/>
        <w:gridCol w:w="1607"/>
        <w:gridCol w:w="1625"/>
        <w:gridCol w:w="1670"/>
        <w:gridCol w:w="1552"/>
        <w:gridCol w:w="1514"/>
        <w:gridCol w:w="2278"/>
      </w:tblGrid>
      <w:tr w:rsidR="0002479D" w:rsidRPr="0002479D" w14:paraId="52B6BF69" w14:textId="77777777" w:rsidTr="009F6CA2">
        <w:trPr>
          <w:cantSplit/>
        </w:trPr>
        <w:tc>
          <w:tcPr>
            <w:tcW w:w="0" w:type="auto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8E45EFA" w14:textId="77777777" w:rsidR="0002479D" w:rsidRPr="009F6CA2" w:rsidRDefault="0064109A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proofErr w:type="spellStart"/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 xml:space="preserve"> - </w:t>
            </w:r>
            <w:r w:rsidR="003E6B3C"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środowisko</w:t>
            </w:r>
            <w:r w:rsidR="0002479D"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 xml:space="preserve"> TST (Podstawowy OPD)</w:t>
            </w:r>
          </w:p>
        </w:tc>
        <w:tc>
          <w:tcPr>
            <w:tcW w:w="0" w:type="auto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C1C6428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Ilość serwerów</w:t>
            </w:r>
          </w:p>
        </w:tc>
        <w:tc>
          <w:tcPr>
            <w:tcW w:w="0" w:type="auto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83B0303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CPU na serwer</w:t>
            </w:r>
          </w:p>
        </w:tc>
        <w:tc>
          <w:tcPr>
            <w:tcW w:w="0" w:type="auto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AEF5192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RAM na serwer</w:t>
            </w:r>
          </w:p>
        </w:tc>
        <w:tc>
          <w:tcPr>
            <w:tcW w:w="0" w:type="auto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A1932D1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 xml:space="preserve">Dysk </w:t>
            </w:r>
            <w:proofErr w:type="spellStart"/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sys</w:t>
            </w:r>
            <w:proofErr w:type="spellEnd"/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 xml:space="preserve"> na serwer</w:t>
            </w:r>
          </w:p>
        </w:tc>
        <w:tc>
          <w:tcPr>
            <w:tcW w:w="0" w:type="auto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3BF6188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 xml:space="preserve">Dysk </w:t>
            </w:r>
            <w:proofErr w:type="spellStart"/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app</w:t>
            </w:r>
            <w:proofErr w:type="spellEnd"/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 xml:space="preserve"> na serwer</w:t>
            </w:r>
          </w:p>
        </w:tc>
        <w:tc>
          <w:tcPr>
            <w:tcW w:w="0" w:type="auto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00D5D92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CPU na środowisko</w:t>
            </w:r>
          </w:p>
        </w:tc>
        <w:tc>
          <w:tcPr>
            <w:tcW w:w="0" w:type="auto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BCB889A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RAM na środowisko</w:t>
            </w:r>
          </w:p>
        </w:tc>
        <w:tc>
          <w:tcPr>
            <w:tcW w:w="0" w:type="auto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A443844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Dyski na środowisko</w:t>
            </w:r>
          </w:p>
        </w:tc>
        <w:tc>
          <w:tcPr>
            <w:tcW w:w="0" w:type="auto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62F44A5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Numer hosta Vmware</w:t>
            </w:r>
          </w:p>
        </w:tc>
        <w:tc>
          <w:tcPr>
            <w:tcW w:w="0" w:type="auto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E6953C5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Strefa hosta Vmware</w:t>
            </w:r>
          </w:p>
        </w:tc>
        <w:tc>
          <w:tcPr>
            <w:tcW w:w="0" w:type="auto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9BF80A3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Interfejsy sieciowe podsystemu</w:t>
            </w:r>
          </w:p>
        </w:tc>
      </w:tr>
      <w:tr w:rsidR="0002479D" w:rsidRPr="0002479D" w14:paraId="1A8502CE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7DA02F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lastRenderedPageBreak/>
              <w:t>Podsystem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1AFFC0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7641A3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Core</w:t>
            </w:r>
            <w:proofErr w:type="spellEnd"/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64DA37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GB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B85DC8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GB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96948D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GB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71CED6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Core</w:t>
            </w:r>
            <w:proofErr w:type="spellEnd"/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BCC34D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GB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4145E0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GB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C67C2F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3AEDC0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63B42F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4A852963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BC96316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Szyna ESB-INT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7EB436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786469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54F369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AEF3FD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770D8E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F3EA9F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20AD5C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4B7E89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180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E61E22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C2D1BE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LAN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9952A5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31F7240F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1918B23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Szyna ESB-B2B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793A53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6351CC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E9E896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30A701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27BE2D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5B98DC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A80A59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45D88C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180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354AB2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237033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DMZ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382F4D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5AF9F52A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12F326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AACB8C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F38DEB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3C3FB9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09716F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F59A08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C714DB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1BF2F1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E7D3A8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53B0BF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5478C3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4DA6FA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2154CE7F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23F3F7F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www portal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F73D2E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96F246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7D5B6D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CD3AA3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F352F6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669850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922016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89C1F9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120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8758C0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08A832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DMZ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CD70E8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6A0DCC97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D82B13B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www admin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9D60F2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40F580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BAFF13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7C6609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07459D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AA891C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FEC9FD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3BC9F0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120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62C76B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2D2979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DMZ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40EE25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153028C7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E6EA46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5A604A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D0DFAA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C54923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378E88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07E03A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D5FBBE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CB814E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D07FF5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6DCC49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E6EAFF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761922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0171B485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3990885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Portal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0E8D94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FE4D93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96D7A4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7F7EBB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D1A14E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CA1E5A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9F4D0F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000CF7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120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A241CA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66C791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LAN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A6DCD8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631B7233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226FFF4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Panel Admin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D35D88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5BFC04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840A5E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3291D9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B601DE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168F1F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216E40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3359CF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120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AD41FE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6D7B44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LAN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C2C1B2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3AEAD181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EF8FB1A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CORE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0C5CF7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FB5CD5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C93882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2DA27B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63172A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207C00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E5F1DE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20AA0F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120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CCF496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740BEE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LAN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9E96C4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2BCBCC7F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D741E2C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Znaki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AB675C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4D1D79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148BCC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E801BD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3B86A9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4DCC1E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40849A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CFDAFF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120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B54174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40CFCD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LAN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14DABF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3BD377FE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470F7D5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Services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CE07C1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B059D2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169D0D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37E418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DA53F3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77648D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FD62F1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6DA236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120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98E202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C7384C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LAN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6B9AAA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63D67473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AAF2A2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CF0328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5CFD05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0779AC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778A41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A3C1F9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F94826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F5C6DA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7E6B81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9322FB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55C562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2618FC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401C4011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53E5CD5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val="en-US"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val="en-US"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val="en-US" w:eastAsia="pl-PL"/>
              </w:rPr>
              <w:t xml:space="preserve"> </w:t>
            </w:r>
            <w:proofErr w:type="spellStart"/>
            <w:r w:rsidR="0002479D" w:rsidRPr="0002479D">
              <w:rPr>
                <w:rFonts w:cs="Times New Roman"/>
                <w:sz w:val="20"/>
                <w:szCs w:val="20"/>
                <w:lang w:val="en-US" w:eastAsia="pl-PL"/>
              </w:rPr>
              <w:t>Klaster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val="en-US" w:eastAsia="pl-PL"/>
              </w:rPr>
              <w:t xml:space="preserve"> CIFS (Windows File Server)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47C374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C61D88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0BD0AF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F5B521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D6A2A6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105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CE8B12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5E08D1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29285F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165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A2A85A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C55927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LAN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9DF8C7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369F930B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6D2A4AB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val="en-US"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val="en-US"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val="en-US" w:eastAsia="pl-PL"/>
              </w:rPr>
              <w:t xml:space="preserve"> </w:t>
            </w:r>
            <w:proofErr w:type="spellStart"/>
            <w:r w:rsidR="0002479D" w:rsidRPr="0002479D">
              <w:rPr>
                <w:rFonts w:cs="Times New Roman"/>
                <w:sz w:val="20"/>
                <w:szCs w:val="20"/>
                <w:lang w:val="en-US" w:eastAsia="pl-PL"/>
              </w:rPr>
              <w:t>Klaster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val="en-US" w:eastAsia="pl-PL"/>
              </w:rPr>
              <w:t xml:space="preserve"> CIFS AD (Windows File Server)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A03FB7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5D267F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3EBF60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E4A4F7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3D7A22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273CFA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FF17F9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EB8F33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85653C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2D8BCE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LAN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FD2D76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403547D1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2D8DF0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4F17ED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F9CC44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C2258C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CB43EF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9E0ECB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4E4FD1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FCF584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07AFA6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8E5345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C16795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5393F1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1EF13AFB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710F231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>Continues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Integration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02836C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1C9C56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4A8111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EA34F3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A22672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4DC97F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DBEB32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7EC940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60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9F7796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5F857D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LAN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34F295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3574FFC2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7708341" w14:textId="77777777" w:rsidR="0002479D" w:rsidRPr="0002479D" w:rsidRDefault="0064109A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="0002479D" w:rsidRPr="0002479D">
              <w:rPr>
                <w:rFonts w:cs="Times New Roman"/>
                <w:sz w:val="20"/>
                <w:szCs w:val="20"/>
                <w:lang w:eastAsia="pl-PL"/>
              </w:rPr>
              <w:t xml:space="preserve"> Tymczasowe Active Directory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26826D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0A5B70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06A791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FB4CF2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67D17C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8057DF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5BD41D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892E2C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6124BF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6FA6AD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LAN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FE0FDC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1000BaseT</w:t>
            </w:r>
          </w:p>
        </w:tc>
      </w:tr>
      <w:tr w:rsidR="0002479D" w:rsidRPr="0002479D" w14:paraId="50DCE6E7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48472F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83C58F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E2E85C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28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9CFE38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68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758E55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330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863545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345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5A81CC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72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D64991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168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752EEF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1 485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3A53B4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4DF5D8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8138B8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1E534064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593077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492D22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F95CFA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14D1D0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66069A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BC1A45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EC9E5C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2811D9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E5843E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B30E06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D1DF58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16156F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6F783CA1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ADA084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 xml:space="preserve">Podsumowanie zasobów środowiska </w:t>
            </w:r>
            <w:proofErr w:type="spellStart"/>
            <w:r w:rsidR="0064109A" w:rsidRPr="0002479D">
              <w:rPr>
                <w:rFonts w:cs="Times New Roman"/>
                <w:sz w:val="20"/>
                <w:szCs w:val="20"/>
                <w:lang w:eastAsia="pl-PL"/>
              </w:rPr>
              <w:t>ePłatności</w:t>
            </w:r>
            <w:proofErr w:type="spellEnd"/>
            <w:r w:rsidRPr="0002479D">
              <w:rPr>
                <w:rFonts w:cs="Times New Roman"/>
                <w:sz w:val="20"/>
                <w:szCs w:val="20"/>
                <w:lang w:eastAsia="pl-PL"/>
              </w:rPr>
              <w:t xml:space="preserve"> - </w:t>
            </w:r>
            <w:r w:rsidR="003E6B3C" w:rsidRPr="0002479D">
              <w:rPr>
                <w:rFonts w:cs="Times New Roman"/>
                <w:sz w:val="20"/>
                <w:szCs w:val="20"/>
                <w:lang w:eastAsia="pl-PL"/>
              </w:rPr>
              <w:t>środowisko</w:t>
            </w:r>
            <w:r w:rsidRPr="0002479D">
              <w:rPr>
                <w:rFonts w:cs="Times New Roman"/>
                <w:sz w:val="20"/>
                <w:szCs w:val="20"/>
                <w:lang w:eastAsia="pl-PL"/>
              </w:rPr>
              <w:t xml:space="preserve"> TST (Podstawowy OPD)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97D793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DA02DE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50F2CC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2367B6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F2A055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A1B1D3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D3D902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DCF8CE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E5D028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137176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98A089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005BF657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2BADA0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CPU (</w:t>
            </w:r>
            <w:proofErr w:type="spellStart"/>
            <w:r w:rsidRPr="0002479D">
              <w:rPr>
                <w:rFonts w:cs="Times New Roman"/>
                <w:sz w:val="20"/>
                <w:szCs w:val="20"/>
                <w:lang w:eastAsia="pl-PL"/>
              </w:rPr>
              <w:t>Core</w:t>
            </w:r>
            <w:proofErr w:type="spellEnd"/>
            <w:r w:rsidRPr="0002479D">
              <w:rPr>
                <w:rFonts w:cs="Times New Roman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54B545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72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5EED1E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5F6D43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938519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09FFC1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4976C4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020C84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4B08E1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447953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9354EA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D17426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76D09F12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30617A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RAM (GB)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BC58C3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168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4A258C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334A8E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64175B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84EFE9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9890D3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9CDD41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84D9A9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42F995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119C72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4FA711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  <w:tr w:rsidR="0002479D" w:rsidRPr="0002479D" w14:paraId="4C32B406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C73661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HDD (GB)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22006E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1 485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1B491A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74451B7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2FFAD1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5A08D3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B558D6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C1EAB3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F9C48E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9A5CEF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90195B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CDAAD2E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</w:p>
        </w:tc>
      </w:tr>
    </w:tbl>
    <w:p w14:paraId="50311CC0" w14:textId="77777777" w:rsidR="0002479D" w:rsidRPr="0002479D" w:rsidRDefault="0002479D" w:rsidP="0002479D">
      <w:pPr>
        <w:suppressAutoHyphens w:val="0"/>
        <w:rPr>
          <w:rFonts w:cs="Times New Roman"/>
          <w:b/>
          <w:bCs/>
          <w:sz w:val="20"/>
          <w:szCs w:val="20"/>
          <w:lang w:eastAsia="pl-PL"/>
        </w:rPr>
      </w:pPr>
    </w:p>
    <w:p w14:paraId="0728D209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</w:p>
    <w:p w14:paraId="440E6668" w14:textId="77777777" w:rsidR="0002479D" w:rsidRPr="0002479D" w:rsidRDefault="0002479D" w:rsidP="0002479D">
      <w:pPr>
        <w:pStyle w:val="Nagwek3"/>
        <w:rPr>
          <w:lang w:eastAsia="pl-PL"/>
        </w:rPr>
      </w:pPr>
      <w:bookmarkStart w:id="138" w:name="scroll-bookmark-63"/>
      <w:bookmarkStart w:id="139" w:name="_Toc63272286"/>
      <w:r w:rsidRPr="0002479D">
        <w:rPr>
          <w:lang w:eastAsia="pl-PL"/>
        </w:rPr>
        <w:t xml:space="preserve">Podsumowanie </w:t>
      </w:r>
      <w:r w:rsidR="000671BF">
        <w:rPr>
          <w:lang w:eastAsia="pl-PL"/>
        </w:rPr>
        <w:t xml:space="preserve">zasobów </w:t>
      </w:r>
      <w:r w:rsidRPr="0002479D">
        <w:rPr>
          <w:lang w:eastAsia="pl-PL"/>
        </w:rPr>
        <w:t xml:space="preserve">środowiska </w:t>
      </w:r>
      <w:bookmarkEnd w:id="138"/>
      <w:r w:rsidR="00421CB9">
        <w:rPr>
          <w:lang w:eastAsia="pl-PL"/>
        </w:rPr>
        <w:t>TST Podstawowy OPD</w:t>
      </w:r>
      <w:bookmarkEnd w:id="139"/>
    </w:p>
    <w:p w14:paraId="777B7407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Powyżej w ostatnich wierszach tabeli przedstawiono wymagania dla maszyn fizycznych dla środowiska </w:t>
      </w:r>
      <w:r w:rsidR="00DF1A78">
        <w:rPr>
          <w:rFonts w:cs="Times New Roman"/>
          <w:lang w:eastAsia="pl-PL"/>
        </w:rPr>
        <w:t>TST</w:t>
      </w:r>
      <w:r w:rsidRPr="0002479D">
        <w:rPr>
          <w:rFonts w:cs="Times New Roman"/>
          <w:lang w:eastAsia="pl-PL"/>
        </w:rPr>
        <w:t>.</w:t>
      </w:r>
    </w:p>
    <w:p w14:paraId="561F1EFC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</w:p>
    <w:p w14:paraId="02F49FDD" w14:textId="77777777" w:rsidR="0002479D" w:rsidRPr="0002479D" w:rsidRDefault="0002479D" w:rsidP="0002479D">
      <w:pPr>
        <w:pStyle w:val="Nagwek3"/>
        <w:rPr>
          <w:lang w:eastAsia="pl-PL"/>
        </w:rPr>
      </w:pPr>
      <w:bookmarkStart w:id="140" w:name="scroll-bookmark-64"/>
      <w:bookmarkStart w:id="141" w:name="_Toc63272287"/>
      <w:r w:rsidRPr="0002479D">
        <w:rPr>
          <w:lang w:eastAsia="pl-PL"/>
        </w:rPr>
        <w:lastRenderedPageBreak/>
        <w:t xml:space="preserve">Lista serwerów środowiska </w:t>
      </w:r>
      <w:bookmarkEnd w:id="140"/>
      <w:r w:rsidR="00421CB9">
        <w:rPr>
          <w:lang w:eastAsia="pl-PL"/>
        </w:rPr>
        <w:t>TST Podstawowy OPD</w:t>
      </w:r>
      <w:bookmarkEnd w:id="141"/>
    </w:p>
    <w:tbl>
      <w:tblPr>
        <w:tblStyle w:val="AMGScrollLeftCol"/>
        <w:tblW w:w="5000" w:type="pct"/>
        <w:tblLook w:val="04A0" w:firstRow="1" w:lastRow="0" w:firstColumn="1" w:lastColumn="0" w:noHBand="0" w:noVBand="1"/>
      </w:tblPr>
      <w:tblGrid>
        <w:gridCol w:w="1601"/>
        <w:gridCol w:w="1031"/>
        <w:gridCol w:w="1764"/>
        <w:gridCol w:w="2415"/>
        <w:gridCol w:w="2414"/>
        <w:gridCol w:w="2414"/>
        <w:gridCol w:w="1151"/>
        <w:gridCol w:w="1763"/>
        <w:gridCol w:w="867"/>
        <w:gridCol w:w="867"/>
        <w:gridCol w:w="867"/>
        <w:gridCol w:w="867"/>
        <w:gridCol w:w="867"/>
        <w:gridCol w:w="2007"/>
        <w:gridCol w:w="867"/>
      </w:tblGrid>
      <w:tr w:rsidR="00920445" w:rsidRPr="007841A1" w14:paraId="54B005DB" w14:textId="77777777" w:rsidTr="009204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7DA58D7D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  <w:t>SERWERY</w:t>
            </w:r>
          </w:p>
        </w:tc>
        <w:tc>
          <w:tcPr>
            <w:tcW w:w="237" w:type="pct"/>
            <w:noWrap/>
            <w:hideMark/>
          </w:tcPr>
          <w:p w14:paraId="5331FB0F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  <w:t>SERWERY</w:t>
            </w:r>
          </w:p>
        </w:tc>
        <w:tc>
          <w:tcPr>
            <w:tcW w:w="405" w:type="pct"/>
            <w:noWrap/>
            <w:hideMark/>
          </w:tcPr>
          <w:p w14:paraId="3F794897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  <w:t>SERWERY</w:t>
            </w:r>
          </w:p>
        </w:tc>
        <w:tc>
          <w:tcPr>
            <w:tcW w:w="555" w:type="pct"/>
            <w:noWrap/>
            <w:hideMark/>
          </w:tcPr>
          <w:p w14:paraId="2AE2900A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  <w:t>SERWERY</w:t>
            </w:r>
          </w:p>
        </w:tc>
        <w:tc>
          <w:tcPr>
            <w:tcW w:w="555" w:type="pct"/>
            <w:noWrap/>
            <w:hideMark/>
          </w:tcPr>
          <w:p w14:paraId="50BC988A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  <w:t>SERWERY</w:t>
            </w:r>
          </w:p>
        </w:tc>
        <w:tc>
          <w:tcPr>
            <w:tcW w:w="555" w:type="pct"/>
            <w:noWrap/>
            <w:hideMark/>
          </w:tcPr>
          <w:p w14:paraId="6E34B5DB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  <w:t>SERWERY</w:t>
            </w:r>
          </w:p>
        </w:tc>
        <w:tc>
          <w:tcPr>
            <w:tcW w:w="264" w:type="pct"/>
            <w:noWrap/>
            <w:hideMark/>
          </w:tcPr>
          <w:p w14:paraId="77317696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  <w:t>SERWERY</w:t>
            </w:r>
          </w:p>
        </w:tc>
        <w:tc>
          <w:tcPr>
            <w:tcW w:w="405" w:type="pct"/>
            <w:noWrap/>
            <w:hideMark/>
          </w:tcPr>
          <w:p w14:paraId="3F9F4537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  <w:t>METADANA</w:t>
            </w:r>
          </w:p>
        </w:tc>
        <w:tc>
          <w:tcPr>
            <w:tcW w:w="199" w:type="pct"/>
            <w:noWrap/>
            <w:hideMark/>
          </w:tcPr>
          <w:p w14:paraId="5C2F1809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  <w:t>HARDWARE</w:t>
            </w:r>
          </w:p>
        </w:tc>
        <w:tc>
          <w:tcPr>
            <w:tcW w:w="199" w:type="pct"/>
            <w:noWrap/>
            <w:hideMark/>
          </w:tcPr>
          <w:p w14:paraId="15B9EEEF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  <w:t>HARDWARE</w:t>
            </w:r>
          </w:p>
        </w:tc>
        <w:tc>
          <w:tcPr>
            <w:tcW w:w="199" w:type="pct"/>
            <w:noWrap/>
            <w:hideMark/>
          </w:tcPr>
          <w:p w14:paraId="190FFC40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  <w:t>HARDWARE</w:t>
            </w:r>
          </w:p>
        </w:tc>
        <w:tc>
          <w:tcPr>
            <w:tcW w:w="199" w:type="pct"/>
            <w:noWrap/>
            <w:hideMark/>
          </w:tcPr>
          <w:p w14:paraId="154CEA49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  <w:t>HARDWARE</w:t>
            </w:r>
          </w:p>
        </w:tc>
        <w:tc>
          <w:tcPr>
            <w:tcW w:w="199" w:type="pct"/>
            <w:noWrap/>
            <w:hideMark/>
          </w:tcPr>
          <w:p w14:paraId="42C4AD7D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  <w:t>HARDWARE</w:t>
            </w:r>
          </w:p>
        </w:tc>
        <w:tc>
          <w:tcPr>
            <w:tcW w:w="461" w:type="pct"/>
            <w:noWrap/>
            <w:hideMark/>
          </w:tcPr>
          <w:p w14:paraId="0E406C61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  <w:t>SOFTWARE</w:t>
            </w:r>
          </w:p>
        </w:tc>
        <w:tc>
          <w:tcPr>
            <w:tcW w:w="199" w:type="pct"/>
            <w:noWrap/>
            <w:hideMark/>
          </w:tcPr>
          <w:p w14:paraId="588A8227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FFFFFF" w:themeColor="background1"/>
                <w:sz w:val="16"/>
                <w:szCs w:val="16"/>
                <w:lang w:eastAsia="pl-PL"/>
              </w:rPr>
              <w:t>SOFTWARE</w:t>
            </w:r>
          </w:p>
        </w:tc>
      </w:tr>
      <w:tr w:rsidR="00920445" w:rsidRPr="007841A1" w14:paraId="2BCDA2AF" w14:textId="77777777" w:rsidTr="0092044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7FDD8DC7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VLAN W ŚRODOWISKU</w:t>
            </w:r>
          </w:p>
        </w:tc>
        <w:tc>
          <w:tcPr>
            <w:tcW w:w="237" w:type="pct"/>
            <w:noWrap/>
            <w:hideMark/>
          </w:tcPr>
          <w:p w14:paraId="719508B8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NUMER VLAN</w:t>
            </w:r>
          </w:p>
        </w:tc>
        <w:tc>
          <w:tcPr>
            <w:tcW w:w="405" w:type="pct"/>
            <w:noWrap/>
            <w:hideMark/>
          </w:tcPr>
          <w:p w14:paraId="7D7C7DBD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SERWER W ŚRODOWISKU</w:t>
            </w:r>
          </w:p>
        </w:tc>
        <w:tc>
          <w:tcPr>
            <w:tcW w:w="555" w:type="pct"/>
            <w:noWrap/>
            <w:hideMark/>
          </w:tcPr>
          <w:p w14:paraId="2BF0C874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VMWARE / WINDOWS / DNS NAME</w:t>
            </w:r>
          </w:p>
        </w:tc>
        <w:tc>
          <w:tcPr>
            <w:tcW w:w="555" w:type="pct"/>
            <w:noWrap/>
            <w:hideMark/>
          </w:tcPr>
          <w:p w14:paraId="4F46C94E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VMWARE / WINDOWS / DNS NAME</w:t>
            </w:r>
          </w:p>
        </w:tc>
        <w:tc>
          <w:tcPr>
            <w:tcW w:w="555" w:type="pct"/>
            <w:noWrap/>
            <w:hideMark/>
          </w:tcPr>
          <w:p w14:paraId="69A593E5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VMWARE / WINDOWS / DNS NAME</w:t>
            </w:r>
          </w:p>
        </w:tc>
        <w:tc>
          <w:tcPr>
            <w:tcW w:w="264" w:type="pct"/>
            <w:noWrap/>
            <w:hideMark/>
          </w:tcPr>
          <w:p w14:paraId="10279AE0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ADRES IP</w:t>
            </w:r>
          </w:p>
        </w:tc>
        <w:tc>
          <w:tcPr>
            <w:tcW w:w="405" w:type="pct"/>
            <w:noWrap/>
            <w:hideMark/>
          </w:tcPr>
          <w:p w14:paraId="5A6D3F51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SERWER W ŚRODOWISKU</w:t>
            </w:r>
          </w:p>
        </w:tc>
        <w:tc>
          <w:tcPr>
            <w:tcW w:w="199" w:type="pct"/>
            <w:noWrap/>
            <w:hideMark/>
          </w:tcPr>
          <w:p w14:paraId="2C22EC41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CPU</w:t>
            </w:r>
          </w:p>
        </w:tc>
        <w:tc>
          <w:tcPr>
            <w:tcW w:w="199" w:type="pct"/>
            <w:noWrap/>
            <w:hideMark/>
          </w:tcPr>
          <w:p w14:paraId="52CE4DAF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RAM</w:t>
            </w:r>
          </w:p>
        </w:tc>
        <w:tc>
          <w:tcPr>
            <w:tcW w:w="199" w:type="pct"/>
            <w:noWrap/>
            <w:hideMark/>
          </w:tcPr>
          <w:p w14:paraId="4F8704C5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HDD 1</w:t>
            </w:r>
          </w:p>
        </w:tc>
        <w:tc>
          <w:tcPr>
            <w:tcW w:w="199" w:type="pct"/>
            <w:noWrap/>
            <w:hideMark/>
          </w:tcPr>
          <w:p w14:paraId="09CEDD60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HDD 2</w:t>
            </w:r>
          </w:p>
        </w:tc>
        <w:tc>
          <w:tcPr>
            <w:tcW w:w="199" w:type="pct"/>
            <w:noWrap/>
            <w:hideMark/>
          </w:tcPr>
          <w:p w14:paraId="600F5D40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HDD 3</w:t>
            </w:r>
          </w:p>
        </w:tc>
        <w:tc>
          <w:tcPr>
            <w:tcW w:w="461" w:type="pct"/>
            <w:noWrap/>
            <w:hideMark/>
          </w:tcPr>
          <w:p w14:paraId="487954FD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SYSTEM OPERACYJNY</w:t>
            </w:r>
          </w:p>
        </w:tc>
        <w:tc>
          <w:tcPr>
            <w:tcW w:w="199" w:type="pct"/>
            <w:noWrap/>
            <w:hideMark/>
          </w:tcPr>
          <w:p w14:paraId="71BE4799" w14:textId="77777777" w:rsidR="007841A1" w:rsidRPr="007841A1" w:rsidRDefault="007841A1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INNE</w:t>
            </w:r>
          </w:p>
        </w:tc>
      </w:tr>
      <w:tr w:rsidR="00920445" w:rsidRPr="007841A1" w14:paraId="7BCD4BB5" w14:textId="77777777" w:rsidTr="0092044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0AE6CED9" w14:textId="77777777" w:rsidR="00920445" w:rsidRDefault="00920445"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37" w:type="pct"/>
            <w:noWrap/>
            <w:hideMark/>
          </w:tcPr>
          <w:p w14:paraId="539A01F2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05" w:type="pct"/>
            <w:noWrap/>
            <w:hideMark/>
          </w:tcPr>
          <w:p w14:paraId="564973B5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5AE8DBF1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324A89B0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7090F64F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4" w:type="pct"/>
            <w:noWrap/>
            <w:hideMark/>
          </w:tcPr>
          <w:p w14:paraId="04461895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05" w:type="pct"/>
            <w:noWrap/>
            <w:hideMark/>
          </w:tcPr>
          <w:p w14:paraId="1029C48E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</w:p>
        </w:tc>
        <w:tc>
          <w:tcPr>
            <w:tcW w:w="199" w:type="pct"/>
            <w:noWrap/>
            <w:hideMark/>
          </w:tcPr>
          <w:p w14:paraId="2D662672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99" w:type="pct"/>
            <w:noWrap/>
            <w:hideMark/>
          </w:tcPr>
          <w:p w14:paraId="42DDB95B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99" w:type="pct"/>
            <w:noWrap/>
            <w:hideMark/>
          </w:tcPr>
          <w:p w14:paraId="4F1CBF02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1CD89F99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3D6F6B54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461" w:type="pct"/>
            <w:noWrap/>
            <w:hideMark/>
          </w:tcPr>
          <w:p w14:paraId="76753893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WINDOWS SERVER 2012 R2</w:t>
            </w:r>
          </w:p>
        </w:tc>
        <w:tc>
          <w:tcPr>
            <w:tcW w:w="199" w:type="pct"/>
            <w:noWrap/>
            <w:hideMark/>
          </w:tcPr>
          <w:p w14:paraId="0A084F0D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brak</w:t>
            </w:r>
          </w:p>
        </w:tc>
      </w:tr>
      <w:tr w:rsidR="00920445" w:rsidRPr="007841A1" w14:paraId="2FE87E74" w14:textId="77777777" w:rsidTr="0092044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0DDE627B" w14:textId="77777777" w:rsidR="00920445" w:rsidRDefault="00920445"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37" w:type="pct"/>
            <w:noWrap/>
            <w:hideMark/>
          </w:tcPr>
          <w:p w14:paraId="2774C8C0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</w:p>
        </w:tc>
        <w:tc>
          <w:tcPr>
            <w:tcW w:w="405" w:type="pct"/>
            <w:noWrap/>
            <w:hideMark/>
          </w:tcPr>
          <w:p w14:paraId="46462CD7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0D330BB3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7A549276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1983C12A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4" w:type="pct"/>
            <w:noWrap/>
            <w:hideMark/>
          </w:tcPr>
          <w:p w14:paraId="6E962B51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05" w:type="pct"/>
            <w:noWrap/>
            <w:hideMark/>
          </w:tcPr>
          <w:p w14:paraId="1208B212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</w:p>
        </w:tc>
        <w:tc>
          <w:tcPr>
            <w:tcW w:w="199" w:type="pct"/>
            <w:noWrap/>
            <w:hideMark/>
          </w:tcPr>
          <w:p w14:paraId="72A428E3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99" w:type="pct"/>
            <w:noWrap/>
            <w:hideMark/>
          </w:tcPr>
          <w:p w14:paraId="1EC19031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99" w:type="pct"/>
            <w:noWrap/>
            <w:hideMark/>
          </w:tcPr>
          <w:p w14:paraId="02C567DE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6A2E6EBC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125B2042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461" w:type="pct"/>
            <w:noWrap/>
            <w:hideMark/>
          </w:tcPr>
          <w:p w14:paraId="4CF1350E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WINDOWS SERVER 2012 R2</w:t>
            </w:r>
          </w:p>
        </w:tc>
        <w:tc>
          <w:tcPr>
            <w:tcW w:w="199" w:type="pct"/>
            <w:noWrap/>
            <w:hideMark/>
          </w:tcPr>
          <w:p w14:paraId="5C8D32F3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brak</w:t>
            </w:r>
          </w:p>
        </w:tc>
      </w:tr>
      <w:tr w:rsidR="00920445" w:rsidRPr="007841A1" w14:paraId="530FDCA5" w14:textId="77777777" w:rsidTr="0092044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0547EA62" w14:textId="77777777" w:rsidR="00920445" w:rsidRDefault="00920445"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37" w:type="pct"/>
            <w:noWrap/>
            <w:hideMark/>
          </w:tcPr>
          <w:p w14:paraId="32F75498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</w:p>
        </w:tc>
        <w:tc>
          <w:tcPr>
            <w:tcW w:w="405" w:type="pct"/>
            <w:noWrap/>
            <w:hideMark/>
          </w:tcPr>
          <w:p w14:paraId="55751E63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091BADA2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05E0E863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203FCAD9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4" w:type="pct"/>
            <w:noWrap/>
            <w:hideMark/>
          </w:tcPr>
          <w:p w14:paraId="4A55B91A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05" w:type="pct"/>
            <w:noWrap/>
            <w:hideMark/>
          </w:tcPr>
          <w:p w14:paraId="55AB0538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</w:p>
        </w:tc>
        <w:tc>
          <w:tcPr>
            <w:tcW w:w="199" w:type="pct"/>
            <w:noWrap/>
            <w:hideMark/>
          </w:tcPr>
          <w:p w14:paraId="1CF408F7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99" w:type="pct"/>
            <w:noWrap/>
            <w:hideMark/>
          </w:tcPr>
          <w:p w14:paraId="5908BA7B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99" w:type="pct"/>
            <w:noWrap/>
            <w:hideMark/>
          </w:tcPr>
          <w:p w14:paraId="3EE6D6DA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38CD3EB0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34EAC971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461" w:type="pct"/>
            <w:noWrap/>
            <w:hideMark/>
          </w:tcPr>
          <w:p w14:paraId="2E3ED648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WINDOWS SERVER 2012 R2</w:t>
            </w:r>
          </w:p>
        </w:tc>
        <w:tc>
          <w:tcPr>
            <w:tcW w:w="199" w:type="pct"/>
            <w:noWrap/>
            <w:hideMark/>
          </w:tcPr>
          <w:p w14:paraId="3BAF6704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brak</w:t>
            </w:r>
          </w:p>
        </w:tc>
      </w:tr>
      <w:tr w:rsidR="00920445" w:rsidRPr="007841A1" w14:paraId="230DBBB9" w14:textId="77777777" w:rsidTr="0092044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229077C4" w14:textId="77777777" w:rsidR="00920445" w:rsidRDefault="00920445"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37" w:type="pct"/>
            <w:noWrap/>
            <w:hideMark/>
          </w:tcPr>
          <w:p w14:paraId="1B4F5B2B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</w:p>
        </w:tc>
        <w:tc>
          <w:tcPr>
            <w:tcW w:w="405" w:type="pct"/>
            <w:noWrap/>
            <w:hideMark/>
          </w:tcPr>
          <w:p w14:paraId="4E69469B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37C674D0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537C147F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5A2B2A2C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4" w:type="pct"/>
            <w:noWrap/>
            <w:hideMark/>
          </w:tcPr>
          <w:p w14:paraId="44FDB240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05" w:type="pct"/>
            <w:noWrap/>
            <w:hideMark/>
          </w:tcPr>
          <w:p w14:paraId="53AC1A0A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</w:p>
        </w:tc>
        <w:tc>
          <w:tcPr>
            <w:tcW w:w="199" w:type="pct"/>
            <w:noWrap/>
            <w:hideMark/>
          </w:tcPr>
          <w:p w14:paraId="0C6FD4D7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99" w:type="pct"/>
            <w:noWrap/>
            <w:hideMark/>
          </w:tcPr>
          <w:p w14:paraId="39450277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99" w:type="pct"/>
            <w:noWrap/>
            <w:hideMark/>
          </w:tcPr>
          <w:p w14:paraId="277C5836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6850E64F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02A0449D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461" w:type="pct"/>
            <w:noWrap/>
            <w:hideMark/>
          </w:tcPr>
          <w:p w14:paraId="5974DB54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WINDOWS SERVER 2012 R2</w:t>
            </w:r>
          </w:p>
        </w:tc>
        <w:tc>
          <w:tcPr>
            <w:tcW w:w="199" w:type="pct"/>
            <w:noWrap/>
            <w:hideMark/>
          </w:tcPr>
          <w:p w14:paraId="730F0A5E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brak</w:t>
            </w:r>
          </w:p>
        </w:tc>
      </w:tr>
      <w:tr w:rsidR="00920445" w:rsidRPr="007841A1" w14:paraId="21620498" w14:textId="77777777" w:rsidTr="0092044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60E7808C" w14:textId="77777777" w:rsidR="00920445" w:rsidRDefault="00920445"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37" w:type="pct"/>
            <w:noWrap/>
            <w:hideMark/>
          </w:tcPr>
          <w:p w14:paraId="2C3B5A9F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</w:p>
        </w:tc>
        <w:tc>
          <w:tcPr>
            <w:tcW w:w="405" w:type="pct"/>
            <w:noWrap/>
            <w:hideMark/>
          </w:tcPr>
          <w:p w14:paraId="7C103E7B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1639E1C8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45977B1D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5F5AEFFC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4" w:type="pct"/>
            <w:noWrap/>
            <w:hideMark/>
          </w:tcPr>
          <w:p w14:paraId="3EB57854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05" w:type="pct"/>
            <w:noWrap/>
            <w:hideMark/>
          </w:tcPr>
          <w:p w14:paraId="52D609ED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</w:p>
        </w:tc>
        <w:tc>
          <w:tcPr>
            <w:tcW w:w="199" w:type="pct"/>
            <w:noWrap/>
            <w:hideMark/>
          </w:tcPr>
          <w:p w14:paraId="7847BA03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99" w:type="pct"/>
            <w:noWrap/>
            <w:hideMark/>
          </w:tcPr>
          <w:p w14:paraId="72B7FB06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99" w:type="pct"/>
            <w:noWrap/>
            <w:hideMark/>
          </w:tcPr>
          <w:p w14:paraId="172611CA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2A85288F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5171B5F0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461" w:type="pct"/>
            <w:noWrap/>
            <w:hideMark/>
          </w:tcPr>
          <w:p w14:paraId="125D96AD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WINDOWS SERVER 2012 R2</w:t>
            </w:r>
          </w:p>
        </w:tc>
        <w:tc>
          <w:tcPr>
            <w:tcW w:w="199" w:type="pct"/>
            <w:noWrap/>
            <w:hideMark/>
          </w:tcPr>
          <w:p w14:paraId="2B6A2033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brak</w:t>
            </w:r>
          </w:p>
        </w:tc>
      </w:tr>
      <w:tr w:rsidR="00920445" w:rsidRPr="007841A1" w14:paraId="1635740B" w14:textId="77777777" w:rsidTr="0092044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4856FA4F" w14:textId="77777777" w:rsidR="00920445" w:rsidRDefault="00920445"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37" w:type="pct"/>
            <w:noWrap/>
            <w:hideMark/>
          </w:tcPr>
          <w:p w14:paraId="4BCD804A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</w:p>
        </w:tc>
        <w:tc>
          <w:tcPr>
            <w:tcW w:w="405" w:type="pct"/>
            <w:noWrap/>
            <w:hideMark/>
          </w:tcPr>
          <w:p w14:paraId="25BF7DB0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3E458482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0BF93237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72082A4A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4" w:type="pct"/>
            <w:noWrap/>
            <w:hideMark/>
          </w:tcPr>
          <w:p w14:paraId="3E4B4F92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05" w:type="pct"/>
            <w:noWrap/>
            <w:hideMark/>
          </w:tcPr>
          <w:p w14:paraId="6A386316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</w:p>
        </w:tc>
        <w:tc>
          <w:tcPr>
            <w:tcW w:w="199" w:type="pct"/>
            <w:noWrap/>
            <w:hideMark/>
          </w:tcPr>
          <w:p w14:paraId="103E3509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99" w:type="pct"/>
            <w:noWrap/>
            <w:hideMark/>
          </w:tcPr>
          <w:p w14:paraId="3D855F47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99" w:type="pct"/>
            <w:noWrap/>
            <w:hideMark/>
          </w:tcPr>
          <w:p w14:paraId="40A50BCC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16C26542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3AB347C7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461" w:type="pct"/>
            <w:noWrap/>
            <w:hideMark/>
          </w:tcPr>
          <w:p w14:paraId="0AD57CFB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WINDOWS SERVER 2012 R2</w:t>
            </w:r>
          </w:p>
        </w:tc>
        <w:tc>
          <w:tcPr>
            <w:tcW w:w="199" w:type="pct"/>
            <w:noWrap/>
            <w:hideMark/>
          </w:tcPr>
          <w:p w14:paraId="3B285AF0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brak</w:t>
            </w:r>
          </w:p>
        </w:tc>
      </w:tr>
      <w:tr w:rsidR="00920445" w:rsidRPr="007841A1" w14:paraId="727E2667" w14:textId="77777777" w:rsidTr="0092044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1BB18F15" w14:textId="77777777" w:rsidR="00920445" w:rsidRDefault="00920445"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37" w:type="pct"/>
            <w:noWrap/>
            <w:hideMark/>
          </w:tcPr>
          <w:p w14:paraId="05CADE3E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</w:p>
        </w:tc>
        <w:tc>
          <w:tcPr>
            <w:tcW w:w="405" w:type="pct"/>
            <w:noWrap/>
            <w:hideMark/>
          </w:tcPr>
          <w:p w14:paraId="52BC9A2F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2873D69E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7EFD2132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4FEF6509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4" w:type="pct"/>
            <w:noWrap/>
            <w:hideMark/>
          </w:tcPr>
          <w:p w14:paraId="2E03FD70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05" w:type="pct"/>
            <w:noWrap/>
            <w:hideMark/>
          </w:tcPr>
          <w:p w14:paraId="6A1E6C21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</w:p>
        </w:tc>
        <w:tc>
          <w:tcPr>
            <w:tcW w:w="199" w:type="pct"/>
            <w:noWrap/>
            <w:hideMark/>
          </w:tcPr>
          <w:p w14:paraId="2C2721E7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99" w:type="pct"/>
            <w:noWrap/>
            <w:hideMark/>
          </w:tcPr>
          <w:p w14:paraId="744C74AE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99" w:type="pct"/>
            <w:noWrap/>
            <w:hideMark/>
          </w:tcPr>
          <w:p w14:paraId="34252847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10870962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277FA30F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461" w:type="pct"/>
            <w:noWrap/>
            <w:hideMark/>
          </w:tcPr>
          <w:p w14:paraId="669F419A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WINDOWS SERVER 2012 R2</w:t>
            </w:r>
          </w:p>
        </w:tc>
        <w:tc>
          <w:tcPr>
            <w:tcW w:w="199" w:type="pct"/>
            <w:noWrap/>
            <w:hideMark/>
          </w:tcPr>
          <w:p w14:paraId="06A491E8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brak</w:t>
            </w:r>
          </w:p>
        </w:tc>
      </w:tr>
      <w:tr w:rsidR="00920445" w:rsidRPr="007841A1" w14:paraId="0B8C7B38" w14:textId="77777777" w:rsidTr="0092044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6C94354D" w14:textId="77777777" w:rsidR="00920445" w:rsidRDefault="00920445"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37" w:type="pct"/>
            <w:noWrap/>
            <w:hideMark/>
          </w:tcPr>
          <w:p w14:paraId="0CCDBCCB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</w:p>
        </w:tc>
        <w:tc>
          <w:tcPr>
            <w:tcW w:w="405" w:type="pct"/>
            <w:noWrap/>
            <w:hideMark/>
          </w:tcPr>
          <w:p w14:paraId="4BD067ED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152FC112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640E9E70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1FE112CB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4" w:type="pct"/>
            <w:noWrap/>
            <w:hideMark/>
          </w:tcPr>
          <w:p w14:paraId="189AC300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05" w:type="pct"/>
            <w:noWrap/>
            <w:hideMark/>
          </w:tcPr>
          <w:p w14:paraId="043794E5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</w:p>
        </w:tc>
        <w:tc>
          <w:tcPr>
            <w:tcW w:w="199" w:type="pct"/>
            <w:noWrap/>
            <w:hideMark/>
          </w:tcPr>
          <w:p w14:paraId="6357CA04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99" w:type="pct"/>
            <w:noWrap/>
            <w:hideMark/>
          </w:tcPr>
          <w:p w14:paraId="39EDD777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99" w:type="pct"/>
            <w:noWrap/>
            <w:hideMark/>
          </w:tcPr>
          <w:p w14:paraId="746FCC2A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7FF86296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76EB1418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461" w:type="pct"/>
            <w:noWrap/>
            <w:hideMark/>
          </w:tcPr>
          <w:p w14:paraId="336EC372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WINDOWS SERVER 2012 R2</w:t>
            </w:r>
          </w:p>
        </w:tc>
        <w:tc>
          <w:tcPr>
            <w:tcW w:w="199" w:type="pct"/>
            <w:noWrap/>
            <w:hideMark/>
          </w:tcPr>
          <w:p w14:paraId="3B4CC774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brak</w:t>
            </w:r>
          </w:p>
        </w:tc>
      </w:tr>
      <w:tr w:rsidR="00920445" w:rsidRPr="007841A1" w14:paraId="1AECA33E" w14:textId="77777777" w:rsidTr="0092044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275FD129" w14:textId="77777777" w:rsidR="00920445" w:rsidRDefault="00920445"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37" w:type="pct"/>
            <w:noWrap/>
            <w:hideMark/>
          </w:tcPr>
          <w:p w14:paraId="21E7E61E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</w:p>
        </w:tc>
        <w:tc>
          <w:tcPr>
            <w:tcW w:w="405" w:type="pct"/>
            <w:noWrap/>
            <w:hideMark/>
          </w:tcPr>
          <w:p w14:paraId="5873C6AB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6C9969AE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54783710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22E54E96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4" w:type="pct"/>
            <w:noWrap/>
            <w:hideMark/>
          </w:tcPr>
          <w:p w14:paraId="520487F0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05" w:type="pct"/>
            <w:noWrap/>
            <w:hideMark/>
          </w:tcPr>
          <w:p w14:paraId="12DFEBEA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</w:p>
        </w:tc>
        <w:tc>
          <w:tcPr>
            <w:tcW w:w="199" w:type="pct"/>
            <w:noWrap/>
            <w:hideMark/>
          </w:tcPr>
          <w:p w14:paraId="336A2ECC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99" w:type="pct"/>
            <w:noWrap/>
            <w:hideMark/>
          </w:tcPr>
          <w:p w14:paraId="0B922A32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99" w:type="pct"/>
            <w:noWrap/>
            <w:hideMark/>
          </w:tcPr>
          <w:p w14:paraId="01696ABA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44301BA4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04A133A8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461" w:type="pct"/>
            <w:noWrap/>
            <w:hideMark/>
          </w:tcPr>
          <w:p w14:paraId="37476124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WINDOWS SERVER 2012 R2</w:t>
            </w:r>
          </w:p>
        </w:tc>
        <w:tc>
          <w:tcPr>
            <w:tcW w:w="199" w:type="pct"/>
            <w:noWrap/>
            <w:hideMark/>
          </w:tcPr>
          <w:p w14:paraId="486662E4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brak</w:t>
            </w:r>
          </w:p>
        </w:tc>
      </w:tr>
      <w:tr w:rsidR="00920445" w:rsidRPr="007841A1" w14:paraId="29962BFD" w14:textId="77777777" w:rsidTr="0092044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033F2FE8" w14:textId="77777777" w:rsidR="00920445" w:rsidRDefault="00920445"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37" w:type="pct"/>
            <w:noWrap/>
            <w:hideMark/>
          </w:tcPr>
          <w:p w14:paraId="2A1D9B78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</w:p>
        </w:tc>
        <w:tc>
          <w:tcPr>
            <w:tcW w:w="405" w:type="pct"/>
            <w:noWrap/>
            <w:hideMark/>
          </w:tcPr>
          <w:p w14:paraId="4CE20950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168C0DD1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15FAD6E8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53133CCD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4" w:type="pct"/>
            <w:noWrap/>
            <w:hideMark/>
          </w:tcPr>
          <w:p w14:paraId="241058FE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05" w:type="pct"/>
            <w:noWrap/>
            <w:hideMark/>
          </w:tcPr>
          <w:p w14:paraId="2232DDEB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</w:p>
        </w:tc>
        <w:tc>
          <w:tcPr>
            <w:tcW w:w="199" w:type="pct"/>
            <w:noWrap/>
            <w:hideMark/>
          </w:tcPr>
          <w:p w14:paraId="14784B74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99" w:type="pct"/>
            <w:noWrap/>
            <w:hideMark/>
          </w:tcPr>
          <w:p w14:paraId="65F354C4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99" w:type="pct"/>
            <w:noWrap/>
            <w:hideMark/>
          </w:tcPr>
          <w:p w14:paraId="4307C2D0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1BC976B6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1ADBF318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461" w:type="pct"/>
            <w:noWrap/>
            <w:hideMark/>
          </w:tcPr>
          <w:p w14:paraId="0309A46F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WINDOWS SERVER 2012 R2</w:t>
            </w:r>
          </w:p>
        </w:tc>
        <w:tc>
          <w:tcPr>
            <w:tcW w:w="199" w:type="pct"/>
            <w:noWrap/>
            <w:hideMark/>
          </w:tcPr>
          <w:p w14:paraId="23F5D918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brak</w:t>
            </w:r>
          </w:p>
        </w:tc>
      </w:tr>
      <w:tr w:rsidR="00920445" w:rsidRPr="007841A1" w14:paraId="487FADC1" w14:textId="77777777" w:rsidTr="0092044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01225138" w14:textId="77777777" w:rsidR="00920445" w:rsidRDefault="00920445"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37" w:type="pct"/>
            <w:noWrap/>
            <w:hideMark/>
          </w:tcPr>
          <w:p w14:paraId="1C928FB0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</w:p>
        </w:tc>
        <w:tc>
          <w:tcPr>
            <w:tcW w:w="405" w:type="pct"/>
            <w:noWrap/>
            <w:hideMark/>
          </w:tcPr>
          <w:p w14:paraId="3D9F0B36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197DE568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0DD68D38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7AF446ED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4" w:type="pct"/>
            <w:noWrap/>
            <w:hideMark/>
          </w:tcPr>
          <w:p w14:paraId="0851EB09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05" w:type="pct"/>
            <w:noWrap/>
            <w:hideMark/>
          </w:tcPr>
          <w:p w14:paraId="49B27257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</w:p>
        </w:tc>
        <w:tc>
          <w:tcPr>
            <w:tcW w:w="199" w:type="pct"/>
            <w:noWrap/>
            <w:hideMark/>
          </w:tcPr>
          <w:p w14:paraId="5DD944AD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99" w:type="pct"/>
            <w:noWrap/>
            <w:hideMark/>
          </w:tcPr>
          <w:p w14:paraId="732C8F37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99" w:type="pct"/>
            <w:noWrap/>
            <w:hideMark/>
          </w:tcPr>
          <w:p w14:paraId="0F7F202D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1B02271B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3CA2F899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461" w:type="pct"/>
            <w:noWrap/>
            <w:hideMark/>
          </w:tcPr>
          <w:p w14:paraId="5327CB7D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WINDOWS SERVER 2012 R2</w:t>
            </w:r>
          </w:p>
        </w:tc>
        <w:tc>
          <w:tcPr>
            <w:tcW w:w="199" w:type="pct"/>
            <w:noWrap/>
            <w:hideMark/>
          </w:tcPr>
          <w:p w14:paraId="38B6664F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brak</w:t>
            </w:r>
          </w:p>
        </w:tc>
      </w:tr>
      <w:tr w:rsidR="00920445" w:rsidRPr="007841A1" w14:paraId="2762EBE1" w14:textId="77777777" w:rsidTr="0092044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6539A2C6" w14:textId="77777777" w:rsidR="00920445" w:rsidRDefault="00920445"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37" w:type="pct"/>
            <w:noWrap/>
            <w:hideMark/>
          </w:tcPr>
          <w:p w14:paraId="6F2661B7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</w:p>
        </w:tc>
        <w:tc>
          <w:tcPr>
            <w:tcW w:w="405" w:type="pct"/>
            <w:noWrap/>
            <w:hideMark/>
          </w:tcPr>
          <w:p w14:paraId="2E7F96E1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6FCBF0B4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7DDE27B7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4EA6A146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4" w:type="pct"/>
            <w:noWrap/>
            <w:hideMark/>
          </w:tcPr>
          <w:p w14:paraId="6985D5C4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05" w:type="pct"/>
            <w:noWrap/>
            <w:hideMark/>
          </w:tcPr>
          <w:p w14:paraId="4E66AA27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</w:p>
        </w:tc>
        <w:tc>
          <w:tcPr>
            <w:tcW w:w="199" w:type="pct"/>
            <w:noWrap/>
            <w:hideMark/>
          </w:tcPr>
          <w:p w14:paraId="539A6DDD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99" w:type="pct"/>
            <w:noWrap/>
            <w:hideMark/>
          </w:tcPr>
          <w:p w14:paraId="66758D00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99" w:type="pct"/>
            <w:noWrap/>
            <w:hideMark/>
          </w:tcPr>
          <w:p w14:paraId="46AF3169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4A075F03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17D4D613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461" w:type="pct"/>
            <w:noWrap/>
            <w:hideMark/>
          </w:tcPr>
          <w:p w14:paraId="5B256487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WINDOWS SERVER 2012 R2</w:t>
            </w:r>
          </w:p>
        </w:tc>
        <w:tc>
          <w:tcPr>
            <w:tcW w:w="199" w:type="pct"/>
            <w:noWrap/>
            <w:hideMark/>
          </w:tcPr>
          <w:p w14:paraId="448E6FC7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brak</w:t>
            </w:r>
          </w:p>
        </w:tc>
      </w:tr>
      <w:tr w:rsidR="00920445" w:rsidRPr="007841A1" w14:paraId="478A78C1" w14:textId="77777777" w:rsidTr="0092044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18FFCE43" w14:textId="77777777" w:rsidR="00920445" w:rsidRDefault="00920445"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37" w:type="pct"/>
            <w:noWrap/>
            <w:hideMark/>
          </w:tcPr>
          <w:p w14:paraId="2898AAAC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</w:p>
        </w:tc>
        <w:tc>
          <w:tcPr>
            <w:tcW w:w="405" w:type="pct"/>
            <w:noWrap/>
            <w:hideMark/>
          </w:tcPr>
          <w:p w14:paraId="03D84328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1A9511A0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63D1F486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089EAAE0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4" w:type="pct"/>
            <w:noWrap/>
            <w:hideMark/>
          </w:tcPr>
          <w:p w14:paraId="4A0DFFF5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05" w:type="pct"/>
            <w:noWrap/>
            <w:hideMark/>
          </w:tcPr>
          <w:p w14:paraId="162136C5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</w:p>
        </w:tc>
        <w:tc>
          <w:tcPr>
            <w:tcW w:w="199" w:type="pct"/>
            <w:noWrap/>
            <w:hideMark/>
          </w:tcPr>
          <w:p w14:paraId="133ED21A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99" w:type="pct"/>
            <w:noWrap/>
            <w:hideMark/>
          </w:tcPr>
          <w:p w14:paraId="6C0EDB33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99" w:type="pct"/>
            <w:noWrap/>
            <w:hideMark/>
          </w:tcPr>
          <w:p w14:paraId="10FC36BB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36CC5982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5892A532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461" w:type="pct"/>
            <w:noWrap/>
            <w:hideMark/>
          </w:tcPr>
          <w:p w14:paraId="0CD84842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WINDOWS SERVER 2012 R2</w:t>
            </w:r>
          </w:p>
        </w:tc>
        <w:tc>
          <w:tcPr>
            <w:tcW w:w="199" w:type="pct"/>
            <w:noWrap/>
            <w:hideMark/>
          </w:tcPr>
          <w:p w14:paraId="6058BE54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brak</w:t>
            </w:r>
          </w:p>
        </w:tc>
      </w:tr>
      <w:tr w:rsidR="00920445" w:rsidRPr="007841A1" w14:paraId="4373B0FA" w14:textId="77777777" w:rsidTr="0092044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26474E98" w14:textId="77777777" w:rsidR="00920445" w:rsidRDefault="00920445"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37" w:type="pct"/>
            <w:noWrap/>
            <w:hideMark/>
          </w:tcPr>
          <w:p w14:paraId="189EE5D4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</w:p>
        </w:tc>
        <w:tc>
          <w:tcPr>
            <w:tcW w:w="405" w:type="pct"/>
            <w:noWrap/>
            <w:hideMark/>
          </w:tcPr>
          <w:p w14:paraId="22E3A9DE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12F877CD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6118B841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0C618C14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4" w:type="pct"/>
            <w:noWrap/>
            <w:hideMark/>
          </w:tcPr>
          <w:p w14:paraId="1547956A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05" w:type="pct"/>
            <w:noWrap/>
            <w:hideMark/>
          </w:tcPr>
          <w:p w14:paraId="763BB52F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</w:p>
        </w:tc>
        <w:tc>
          <w:tcPr>
            <w:tcW w:w="199" w:type="pct"/>
            <w:noWrap/>
            <w:hideMark/>
          </w:tcPr>
          <w:p w14:paraId="6BA2B652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99" w:type="pct"/>
            <w:noWrap/>
            <w:hideMark/>
          </w:tcPr>
          <w:p w14:paraId="5C395781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99" w:type="pct"/>
            <w:noWrap/>
            <w:hideMark/>
          </w:tcPr>
          <w:p w14:paraId="1EDEE979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68AF993A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339630D8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461" w:type="pct"/>
            <w:noWrap/>
            <w:hideMark/>
          </w:tcPr>
          <w:p w14:paraId="23DCA217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WINDOWS SERVER 2012 R2</w:t>
            </w:r>
          </w:p>
        </w:tc>
        <w:tc>
          <w:tcPr>
            <w:tcW w:w="199" w:type="pct"/>
            <w:noWrap/>
            <w:hideMark/>
          </w:tcPr>
          <w:p w14:paraId="62431B1A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brak</w:t>
            </w:r>
          </w:p>
        </w:tc>
      </w:tr>
      <w:tr w:rsidR="00920445" w:rsidRPr="007841A1" w14:paraId="6097B357" w14:textId="77777777" w:rsidTr="0092044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48593C50" w14:textId="77777777" w:rsidR="00920445" w:rsidRDefault="00920445" w:rsidP="00920445"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37" w:type="pct"/>
            <w:noWrap/>
            <w:hideMark/>
          </w:tcPr>
          <w:p w14:paraId="226BAC92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</w:p>
        </w:tc>
        <w:tc>
          <w:tcPr>
            <w:tcW w:w="405" w:type="pct"/>
            <w:noWrap/>
            <w:hideMark/>
          </w:tcPr>
          <w:p w14:paraId="17C818E9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72705B23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5B654C44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582BC4F6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4" w:type="pct"/>
            <w:noWrap/>
            <w:hideMark/>
          </w:tcPr>
          <w:p w14:paraId="222FFFAA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05" w:type="pct"/>
            <w:noWrap/>
            <w:hideMark/>
          </w:tcPr>
          <w:p w14:paraId="266FDE9F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</w:p>
        </w:tc>
        <w:tc>
          <w:tcPr>
            <w:tcW w:w="199" w:type="pct"/>
            <w:noWrap/>
            <w:hideMark/>
          </w:tcPr>
          <w:p w14:paraId="2CBC46A4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99" w:type="pct"/>
            <w:noWrap/>
            <w:hideMark/>
          </w:tcPr>
          <w:p w14:paraId="4DEEC2FD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99" w:type="pct"/>
            <w:noWrap/>
            <w:hideMark/>
          </w:tcPr>
          <w:p w14:paraId="5BBB53B4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3C86FA88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2145FA97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461" w:type="pct"/>
            <w:noWrap/>
            <w:hideMark/>
          </w:tcPr>
          <w:p w14:paraId="14AB3BC3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WINDOWS SERVER 2012 R2</w:t>
            </w:r>
          </w:p>
        </w:tc>
        <w:tc>
          <w:tcPr>
            <w:tcW w:w="199" w:type="pct"/>
            <w:noWrap/>
            <w:hideMark/>
          </w:tcPr>
          <w:p w14:paraId="08207791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brak</w:t>
            </w:r>
          </w:p>
        </w:tc>
      </w:tr>
      <w:tr w:rsidR="00920445" w:rsidRPr="007841A1" w14:paraId="1B84C354" w14:textId="77777777" w:rsidTr="0092044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36C7FD41" w14:textId="77777777" w:rsidR="00920445" w:rsidRDefault="00920445" w:rsidP="00920445"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37" w:type="pct"/>
            <w:noWrap/>
            <w:hideMark/>
          </w:tcPr>
          <w:p w14:paraId="314B68A0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</w:p>
        </w:tc>
        <w:tc>
          <w:tcPr>
            <w:tcW w:w="405" w:type="pct"/>
            <w:noWrap/>
            <w:hideMark/>
          </w:tcPr>
          <w:p w14:paraId="34F99CF0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670682B8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7FD1BD62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2C5B5210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4" w:type="pct"/>
            <w:noWrap/>
            <w:hideMark/>
          </w:tcPr>
          <w:p w14:paraId="4667F439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05" w:type="pct"/>
            <w:noWrap/>
            <w:hideMark/>
          </w:tcPr>
          <w:p w14:paraId="1D110254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</w:p>
        </w:tc>
        <w:tc>
          <w:tcPr>
            <w:tcW w:w="199" w:type="pct"/>
            <w:noWrap/>
            <w:hideMark/>
          </w:tcPr>
          <w:p w14:paraId="30931F44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99" w:type="pct"/>
            <w:noWrap/>
            <w:hideMark/>
          </w:tcPr>
          <w:p w14:paraId="172349E0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99" w:type="pct"/>
            <w:noWrap/>
            <w:hideMark/>
          </w:tcPr>
          <w:p w14:paraId="3FD5C581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0706C95F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2A67FD62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461" w:type="pct"/>
            <w:noWrap/>
            <w:hideMark/>
          </w:tcPr>
          <w:p w14:paraId="72705118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WINDOWS SERVER 2012 R2</w:t>
            </w:r>
          </w:p>
        </w:tc>
        <w:tc>
          <w:tcPr>
            <w:tcW w:w="199" w:type="pct"/>
            <w:noWrap/>
            <w:hideMark/>
          </w:tcPr>
          <w:p w14:paraId="59E40445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brak</w:t>
            </w:r>
          </w:p>
        </w:tc>
      </w:tr>
      <w:tr w:rsidR="00920445" w:rsidRPr="007841A1" w14:paraId="719A0B31" w14:textId="77777777" w:rsidTr="0092044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4F463572" w14:textId="77777777" w:rsidR="00920445" w:rsidRDefault="00920445" w:rsidP="00920445"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lastRenderedPageBreak/>
              <w:t xml:space="preserve">x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37" w:type="pct"/>
            <w:noWrap/>
            <w:hideMark/>
          </w:tcPr>
          <w:p w14:paraId="537D3EA3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</w:p>
        </w:tc>
        <w:tc>
          <w:tcPr>
            <w:tcW w:w="405" w:type="pct"/>
            <w:noWrap/>
            <w:hideMark/>
          </w:tcPr>
          <w:p w14:paraId="06D8E675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4A0DD7EB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10211BCE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6134619C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4" w:type="pct"/>
            <w:noWrap/>
            <w:hideMark/>
          </w:tcPr>
          <w:p w14:paraId="31918B38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05" w:type="pct"/>
            <w:noWrap/>
            <w:hideMark/>
          </w:tcPr>
          <w:p w14:paraId="3796AC40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</w:p>
        </w:tc>
        <w:tc>
          <w:tcPr>
            <w:tcW w:w="199" w:type="pct"/>
            <w:noWrap/>
            <w:hideMark/>
          </w:tcPr>
          <w:p w14:paraId="2A5AE2FA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99" w:type="pct"/>
            <w:noWrap/>
            <w:hideMark/>
          </w:tcPr>
          <w:p w14:paraId="7BC24E7C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99" w:type="pct"/>
            <w:noWrap/>
            <w:hideMark/>
          </w:tcPr>
          <w:p w14:paraId="6849D7B1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73E489D3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21884C67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461" w:type="pct"/>
            <w:noWrap/>
            <w:hideMark/>
          </w:tcPr>
          <w:p w14:paraId="04E7E2DD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WINDOWS SERVER 2012 R2</w:t>
            </w:r>
          </w:p>
        </w:tc>
        <w:tc>
          <w:tcPr>
            <w:tcW w:w="199" w:type="pct"/>
            <w:noWrap/>
            <w:hideMark/>
          </w:tcPr>
          <w:p w14:paraId="4EF6EAC9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brak</w:t>
            </w:r>
          </w:p>
        </w:tc>
      </w:tr>
      <w:tr w:rsidR="00920445" w:rsidRPr="007841A1" w14:paraId="70AC2EE2" w14:textId="77777777" w:rsidTr="0092044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3DAC3F67" w14:textId="77777777" w:rsidR="00920445" w:rsidRDefault="00920445" w:rsidP="00920445"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37" w:type="pct"/>
            <w:noWrap/>
            <w:hideMark/>
          </w:tcPr>
          <w:p w14:paraId="14091BC7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</w:p>
        </w:tc>
        <w:tc>
          <w:tcPr>
            <w:tcW w:w="405" w:type="pct"/>
            <w:noWrap/>
            <w:hideMark/>
          </w:tcPr>
          <w:p w14:paraId="3C7B4E1A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617006BF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21BFBC48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53A6E967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4" w:type="pct"/>
            <w:noWrap/>
            <w:hideMark/>
          </w:tcPr>
          <w:p w14:paraId="4554E6B0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05" w:type="pct"/>
            <w:noWrap/>
            <w:hideMark/>
          </w:tcPr>
          <w:p w14:paraId="6522D8B5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</w:p>
        </w:tc>
        <w:tc>
          <w:tcPr>
            <w:tcW w:w="199" w:type="pct"/>
            <w:noWrap/>
            <w:hideMark/>
          </w:tcPr>
          <w:p w14:paraId="04E091BE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99" w:type="pct"/>
            <w:noWrap/>
            <w:hideMark/>
          </w:tcPr>
          <w:p w14:paraId="3643CE69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99" w:type="pct"/>
            <w:noWrap/>
            <w:hideMark/>
          </w:tcPr>
          <w:p w14:paraId="6252684F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0E789A8F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43CE1D17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461" w:type="pct"/>
            <w:noWrap/>
            <w:hideMark/>
          </w:tcPr>
          <w:p w14:paraId="553EDD96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WINDOWS SERVER 2012 R2</w:t>
            </w:r>
          </w:p>
        </w:tc>
        <w:tc>
          <w:tcPr>
            <w:tcW w:w="199" w:type="pct"/>
            <w:noWrap/>
            <w:hideMark/>
          </w:tcPr>
          <w:p w14:paraId="67C7A259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brak</w:t>
            </w:r>
          </w:p>
        </w:tc>
      </w:tr>
      <w:tr w:rsidR="00920445" w:rsidRPr="007841A1" w14:paraId="6F7A44B0" w14:textId="77777777" w:rsidTr="0092044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188F8C4A" w14:textId="77777777" w:rsidR="00920445" w:rsidRDefault="00920445" w:rsidP="00920445"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37" w:type="pct"/>
            <w:noWrap/>
            <w:hideMark/>
          </w:tcPr>
          <w:p w14:paraId="5605B3D8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</w:p>
        </w:tc>
        <w:tc>
          <w:tcPr>
            <w:tcW w:w="405" w:type="pct"/>
            <w:noWrap/>
            <w:hideMark/>
          </w:tcPr>
          <w:p w14:paraId="33D151D1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003C8B6F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2DBDBFE5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6377923A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4" w:type="pct"/>
            <w:noWrap/>
            <w:hideMark/>
          </w:tcPr>
          <w:p w14:paraId="7D31A1B8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05" w:type="pct"/>
            <w:noWrap/>
            <w:hideMark/>
          </w:tcPr>
          <w:p w14:paraId="74160A33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</w:p>
        </w:tc>
        <w:tc>
          <w:tcPr>
            <w:tcW w:w="199" w:type="pct"/>
            <w:noWrap/>
            <w:hideMark/>
          </w:tcPr>
          <w:p w14:paraId="0C923832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99" w:type="pct"/>
            <w:noWrap/>
            <w:hideMark/>
          </w:tcPr>
          <w:p w14:paraId="60829EC5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99" w:type="pct"/>
            <w:noWrap/>
            <w:hideMark/>
          </w:tcPr>
          <w:p w14:paraId="0E11C5C9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5ADD57CE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787E64FB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461" w:type="pct"/>
            <w:noWrap/>
            <w:hideMark/>
          </w:tcPr>
          <w:p w14:paraId="23F4E7A6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WINDOWS SERVER 2012 R2</w:t>
            </w:r>
          </w:p>
        </w:tc>
        <w:tc>
          <w:tcPr>
            <w:tcW w:w="199" w:type="pct"/>
            <w:noWrap/>
            <w:hideMark/>
          </w:tcPr>
          <w:p w14:paraId="05678587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brak</w:t>
            </w:r>
          </w:p>
        </w:tc>
      </w:tr>
      <w:tr w:rsidR="00920445" w:rsidRPr="007841A1" w14:paraId="3EB69E76" w14:textId="77777777" w:rsidTr="0092044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40A9FA11" w14:textId="77777777" w:rsidR="00920445" w:rsidRDefault="00920445" w:rsidP="00920445"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37" w:type="pct"/>
            <w:noWrap/>
            <w:hideMark/>
          </w:tcPr>
          <w:p w14:paraId="53EB27D4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</w:p>
        </w:tc>
        <w:tc>
          <w:tcPr>
            <w:tcW w:w="405" w:type="pct"/>
            <w:noWrap/>
            <w:hideMark/>
          </w:tcPr>
          <w:p w14:paraId="7F63DF0E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357123A2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5070C7F4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11B3CE22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4" w:type="pct"/>
            <w:noWrap/>
            <w:hideMark/>
          </w:tcPr>
          <w:p w14:paraId="39F7B6CF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05" w:type="pct"/>
            <w:noWrap/>
            <w:hideMark/>
          </w:tcPr>
          <w:p w14:paraId="6F2CEF79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</w:p>
        </w:tc>
        <w:tc>
          <w:tcPr>
            <w:tcW w:w="199" w:type="pct"/>
            <w:noWrap/>
            <w:hideMark/>
          </w:tcPr>
          <w:p w14:paraId="29EBF1B7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99" w:type="pct"/>
            <w:noWrap/>
            <w:hideMark/>
          </w:tcPr>
          <w:p w14:paraId="5BA4BD97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99" w:type="pct"/>
            <w:noWrap/>
            <w:hideMark/>
          </w:tcPr>
          <w:p w14:paraId="5A0A27F7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52AC0DF7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2DA09167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461" w:type="pct"/>
            <w:noWrap/>
            <w:hideMark/>
          </w:tcPr>
          <w:p w14:paraId="03F6D9A3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WINDOWS SERVER 2012 R2</w:t>
            </w:r>
          </w:p>
        </w:tc>
        <w:tc>
          <w:tcPr>
            <w:tcW w:w="199" w:type="pct"/>
            <w:noWrap/>
            <w:hideMark/>
          </w:tcPr>
          <w:p w14:paraId="3008050D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brak</w:t>
            </w:r>
          </w:p>
        </w:tc>
      </w:tr>
      <w:tr w:rsidR="00920445" w:rsidRPr="007841A1" w14:paraId="770B1BB5" w14:textId="77777777" w:rsidTr="0092044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7EE9ED6E" w14:textId="77777777" w:rsidR="00920445" w:rsidRDefault="00920445" w:rsidP="00920445"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37" w:type="pct"/>
            <w:noWrap/>
            <w:hideMark/>
          </w:tcPr>
          <w:p w14:paraId="6F46899F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</w:p>
        </w:tc>
        <w:tc>
          <w:tcPr>
            <w:tcW w:w="405" w:type="pct"/>
            <w:noWrap/>
            <w:hideMark/>
          </w:tcPr>
          <w:p w14:paraId="001A91ED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165CD9A3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0315FFF6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7E09359E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4" w:type="pct"/>
            <w:noWrap/>
            <w:hideMark/>
          </w:tcPr>
          <w:p w14:paraId="425AFC12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05" w:type="pct"/>
            <w:noWrap/>
            <w:hideMark/>
          </w:tcPr>
          <w:p w14:paraId="37852378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</w:p>
        </w:tc>
        <w:tc>
          <w:tcPr>
            <w:tcW w:w="199" w:type="pct"/>
            <w:noWrap/>
            <w:hideMark/>
          </w:tcPr>
          <w:p w14:paraId="09AE7FC6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99" w:type="pct"/>
            <w:noWrap/>
            <w:hideMark/>
          </w:tcPr>
          <w:p w14:paraId="066885DB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99" w:type="pct"/>
            <w:noWrap/>
            <w:hideMark/>
          </w:tcPr>
          <w:p w14:paraId="72E3DB80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2A68BF81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99" w:type="pct"/>
            <w:noWrap/>
            <w:hideMark/>
          </w:tcPr>
          <w:p w14:paraId="0F877109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461" w:type="pct"/>
            <w:noWrap/>
            <w:hideMark/>
          </w:tcPr>
          <w:p w14:paraId="5A083073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WINDOWS SERVER 2012 R2</w:t>
            </w:r>
          </w:p>
        </w:tc>
        <w:tc>
          <w:tcPr>
            <w:tcW w:w="199" w:type="pct"/>
            <w:noWrap/>
            <w:hideMark/>
          </w:tcPr>
          <w:p w14:paraId="07377EE0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brak</w:t>
            </w:r>
          </w:p>
        </w:tc>
      </w:tr>
      <w:tr w:rsidR="00920445" w:rsidRPr="007841A1" w14:paraId="66FF2CF1" w14:textId="77777777" w:rsidTr="0092044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0032E1C6" w14:textId="77777777" w:rsidR="00920445" w:rsidRDefault="00920445" w:rsidP="00920445"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37" w:type="pct"/>
            <w:noWrap/>
            <w:hideMark/>
          </w:tcPr>
          <w:p w14:paraId="3B0C1583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</w:p>
        </w:tc>
        <w:tc>
          <w:tcPr>
            <w:tcW w:w="405" w:type="pct"/>
            <w:noWrap/>
            <w:hideMark/>
          </w:tcPr>
          <w:p w14:paraId="59A21F5A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3B99A2FA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100E1E26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08A75CAB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4" w:type="pct"/>
            <w:noWrap/>
            <w:hideMark/>
          </w:tcPr>
          <w:p w14:paraId="179ABCD4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05" w:type="pct"/>
            <w:noWrap/>
            <w:hideMark/>
          </w:tcPr>
          <w:p w14:paraId="264AC70A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</w:p>
        </w:tc>
        <w:tc>
          <w:tcPr>
            <w:tcW w:w="199" w:type="pct"/>
            <w:noWrap/>
            <w:hideMark/>
          </w:tcPr>
          <w:p w14:paraId="1DC2A30D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99" w:type="pct"/>
            <w:noWrap/>
            <w:hideMark/>
          </w:tcPr>
          <w:p w14:paraId="4EF5EA16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99" w:type="pct"/>
            <w:noWrap/>
            <w:hideMark/>
          </w:tcPr>
          <w:p w14:paraId="4B2228F4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788A061C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99" w:type="pct"/>
            <w:noWrap/>
            <w:hideMark/>
          </w:tcPr>
          <w:p w14:paraId="62194878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461" w:type="pct"/>
            <w:noWrap/>
            <w:hideMark/>
          </w:tcPr>
          <w:p w14:paraId="7EFE1DCC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WINDOWS SERVER 2012 R2</w:t>
            </w:r>
          </w:p>
        </w:tc>
        <w:tc>
          <w:tcPr>
            <w:tcW w:w="199" w:type="pct"/>
            <w:noWrap/>
            <w:hideMark/>
          </w:tcPr>
          <w:p w14:paraId="75CA2520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brak</w:t>
            </w:r>
          </w:p>
        </w:tc>
      </w:tr>
      <w:tr w:rsidR="00920445" w:rsidRPr="007841A1" w14:paraId="1EA982AC" w14:textId="77777777" w:rsidTr="0092044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666BFE2D" w14:textId="77777777" w:rsidR="00920445" w:rsidRDefault="00920445" w:rsidP="00920445"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37" w:type="pct"/>
            <w:noWrap/>
            <w:hideMark/>
          </w:tcPr>
          <w:p w14:paraId="58030260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</w:p>
        </w:tc>
        <w:tc>
          <w:tcPr>
            <w:tcW w:w="405" w:type="pct"/>
            <w:noWrap/>
            <w:hideMark/>
          </w:tcPr>
          <w:p w14:paraId="067F0AA6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52C839C0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665C6479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01875B1D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4" w:type="pct"/>
            <w:noWrap/>
            <w:hideMark/>
          </w:tcPr>
          <w:p w14:paraId="40BF2341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05" w:type="pct"/>
            <w:noWrap/>
            <w:hideMark/>
          </w:tcPr>
          <w:p w14:paraId="7FB84589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</w:p>
        </w:tc>
        <w:tc>
          <w:tcPr>
            <w:tcW w:w="199" w:type="pct"/>
            <w:noWrap/>
            <w:hideMark/>
          </w:tcPr>
          <w:p w14:paraId="5B5084AA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99" w:type="pct"/>
            <w:noWrap/>
            <w:hideMark/>
          </w:tcPr>
          <w:p w14:paraId="3AFE5D2D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99" w:type="pct"/>
            <w:noWrap/>
            <w:hideMark/>
          </w:tcPr>
          <w:p w14:paraId="4B496502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59B4D983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99" w:type="pct"/>
            <w:noWrap/>
            <w:hideMark/>
          </w:tcPr>
          <w:p w14:paraId="0A0963FD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461" w:type="pct"/>
            <w:noWrap/>
            <w:hideMark/>
          </w:tcPr>
          <w:p w14:paraId="254D9BE1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WINDOWS SERVER 2012 R2</w:t>
            </w:r>
          </w:p>
        </w:tc>
        <w:tc>
          <w:tcPr>
            <w:tcW w:w="199" w:type="pct"/>
            <w:noWrap/>
            <w:hideMark/>
          </w:tcPr>
          <w:p w14:paraId="2D61DEB5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brak</w:t>
            </w:r>
          </w:p>
        </w:tc>
      </w:tr>
      <w:tr w:rsidR="00920445" w:rsidRPr="007841A1" w14:paraId="26AF3D1E" w14:textId="77777777" w:rsidTr="0092044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6806CDCF" w14:textId="77777777" w:rsidR="00920445" w:rsidRDefault="00920445" w:rsidP="00920445"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37" w:type="pct"/>
            <w:noWrap/>
            <w:hideMark/>
          </w:tcPr>
          <w:p w14:paraId="6812696B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</w:p>
        </w:tc>
        <w:tc>
          <w:tcPr>
            <w:tcW w:w="405" w:type="pct"/>
            <w:noWrap/>
            <w:hideMark/>
          </w:tcPr>
          <w:p w14:paraId="25632B4E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6881055B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38B772D7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70BD6277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4" w:type="pct"/>
            <w:noWrap/>
            <w:hideMark/>
          </w:tcPr>
          <w:p w14:paraId="2C77708F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05" w:type="pct"/>
            <w:noWrap/>
            <w:hideMark/>
          </w:tcPr>
          <w:p w14:paraId="7D25E534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</w:p>
        </w:tc>
        <w:tc>
          <w:tcPr>
            <w:tcW w:w="199" w:type="pct"/>
            <w:noWrap/>
            <w:hideMark/>
          </w:tcPr>
          <w:p w14:paraId="31D6F221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99" w:type="pct"/>
            <w:noWrap/>
            <w:hideMark/>
          </w:tcPr>
          <w:p w14:paraId="1E13A7BE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99" w:type="pct"/>
            <w:noWrap/>
            <w:hideMark/>
          </w:tcPr>
          <w:p w14:paraId="7316EFFF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520210E2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344E82B2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461" w:type="pct"/>
            <w:noWrap/>
            <w:hideMark/>
          </w:tcPr>
          <w:p w14:paraId="42F8C347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WINDOWS SERVER 2012 R2</w:t>
            </w:r>
          </w:p>
        </w:tc>
        <w:tc>
          <w:tcPr>
            <w:tcW w:w="199" w:type="pct"/>
            <w:noWrap/>
            <w:hideMark/>
          </w:tcPr>
          <w:p w14:paraId="5C6841C0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brak</w:t>
            </w:r>
          </w:p>
        </w:tc>
      </w:tr>
      <w:tr w:rsidR="00920445" w:rsidRPr="007841A1" w14:paraId="76F08451" w14:textId="77777777" w:rsidTr="00920445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" w:type="pct"/>
            <w:noWrap/>
            <w:hideMark/>
          </w:tcPr>
          <w:p w14:paraId="2BC85DA0" w14:textId="77777777" w:rsidR="00920445" w:rsidRDefault="00920445" w:rsidP="00920445"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42445F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37" w:type="pct"/>
            <w:noWrap/>
            <w:hideMark/>
          </w:tcPr>
          <w:p w14:paraId="40BC7FAB" w14:textId="77777777" w:rsidR="00920445" w:rsidRDefault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D4D50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</w:p>
        </w:tc>
        <w:tc>
          <w:tcPr>
            <w:tcW w:w="405" w:type="pct"/>
            <w:noWrap/>
            <w:hideMark/>
          </w:tcPr>
          <w:p w14:paraId="1A7A93F9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3A3B95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6B8B6A8E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03C11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5E83C524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DD6386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555" w:type="pct"/>
            <w:noWrap/>
            <w:hideMark/>
          </w:tcPr>
          <w:p w14:paraId="002EE427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63057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264" w:type="pct"/>
            <w:noWrap/>
            <w:hideMark/>
          </w:tcPr>
          <w:p w14:paraId="21F35921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x </w:t>
            </w:r>
            <w:proofErr w:type="spellStart"/>
            <w:r w:rsidRPr="00811BEC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</w:p>
        </w:tc>
        <w:tc>
          <w:tcPr>
            <w:tcW w:w="405" w:type="pct"/>
            <w:noWrap/>
            <w:hideMark/>
          </w:tcPr>
          <w:p w14:paraId="0FAEF9DF" w14:textId="77777777" w:rsidR="00920445" w:rsidRDefault="00920445" w:rsidP="009204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x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  <w:proofErr w:type="spellStart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>x</w:t>
            </w:r>
            <w:proofErr w:type="spellEnd"/>
            <w:r w:rsidRPr="00BE140B">
              <w:rPr>
                <w:rFonts w:ascii="Calibri" w:hAnsi="Calibri" w:cs="Calibri"/>
                <w:sz w:val="20"/>
                <w:szCs w:val="20"/>
                <w:highlight w:val="black"/>
              </w:rPr>
              <w:t xml:space="preserve"> </w:t>
            </w:r>
          </w:p>
        </w:tc>
        <w:tc>
          <w:tcPr>
            <w:tcW w:w="199" w:type="pct"/>
            <w:noWrap/>
            <w:hideMark/>
          </w:tcPr>
          <w:p w14:paraId="46B48853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99" w:type="pct"/>
            <w:noWrap/>
            <w:hideMark/>
          </w:tcPr>
          <w:p w14:paraId="16DEA75B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99" w:type="pct"/>
            <w:noWrap/>
            <w:hideMark/>
          </w:tcPr>
          <w:p w14:paraId="76C7014E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199" w:type="pct"/>
            <w:noWrap/>
            <w:hideMark/>
          </w:tcPr>
          <w:p w14:paraId="4B8A16D4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99" w:type="pct"/>
            <w:noWrap/>
            <w:hideMark/>
          </w:tcPr>
          <w:p w14:paraId="0B9AA8D9" w14:textId="77777777" w:rsidR="00920445" w:rsidRPr="007841A1" w:rsidRDefault="00920445" w:rsidP="007530D4">
            <w:pPr>
              <w:suppressAutoHyphens w:val="0"/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461" w:type="pct"/>
            <w:noWrap/>
            <w:hideMark/>
          </w:tcPr>
          <w:p w14:paraId="474C3A8A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WINDOWS SERVER 2012 R2</w:t>
            </w:r>
          </w:p>
        </w:tc>
        <w:tc>
          <w:tcPr>
            <w:tcW w:w="199" w:type="pct"/>
            <w:noWrap/>
            <w:hideMark/>
          </w:tcPr>
          <w:p w14:paraId="526E9254" w14:textId="77777777" w:rsidR="00920445" w:rsidRPr="007841A1" w:rsidRDefault="00920445" w:rsidP="007530D4">
            <w:pPr>
              <w:suppressAutoHyphens w:val="0"/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  <w:r w:rsidRPr="007841A1"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  <w:t>brak</w:t>
            </w:r>
          </w:p>
        </w:tc>
      </w:tr>
    </w:tbl>
    <w:p w14:paraId="04111589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</w:p>
    <w:p w14:paraId="1E73D0DC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</w:p>
    <w:p w14:paraId="5C204237" w14:textId="77777777" w:rsidR="0002479D" w:rsidRPr="00041A79" w:rsidRDefault="0002479D" w:rsidP="000671BF">
      <w:pPr>
        <w:pStyle w:val="Nagwek2"/>
      </w:pPr>
      <w:bookmarkStart w:id="142" w:name="scroll-bookmark-21"/>
      <w:bookmarkStart w:id="143" w:name="_Toc63272288"/>
      <w:r w:rsidRPr="00041A79">
        <w:t xml:space="preserve">Infrastruktura serwerów x86 - Środowisko TST - </w:t>
      </w:r>
      <w:r w:rsidR="000671BF" w:rsidRPr="00041A79">
        <w:t>Zapasowy Ośrodek Przetwarzania Danych</w:t>
      </w:r>
      <w:bookmarkEnd w:id="142"/>
      <w:bookmarkEnd w:id="143"/>
    </w:p>
    <w:p w14:paraId="5C991DF5" w14:textId="77777777" w:rsidR="0002479D" w:rsidRPr="0002479D" w:rsidRDefault="0002479D" w:rsidP="0002479D">
      <w:pPr>
        <w:pStyle w:val="Nagwek3"/>
        <w:rPr>
          <w:lang w:eastAsia="pl-PL"/>
        </w:rPr>
      </w:pPr>
      <w:bookmarkStart w:id="144" w:name="scroll-bookmark-65"/>
      <w:bookmarkStart w:id="145" w:name="_Toc63272289"/>
      <w:r w:rsidRPr="0002479D">
        <w:rPr>
          <w:lang w:eastAsia="pl-PL"/>
        </w:rPr>
        <w:t xml:space="preserve">Schemat budowy środowiska </w:t>
      </w:r>
      <w:bookmarkEnd w:id="144"/>
      <w:r w:rsidR="00421CB9">
        <w:rPr>
          <w:lang w:eastAsia="pl-PL"/>
        </w:rPr>
        <w:t>TST Zapasowy OPD</w:t>
      </w:r>
      <w:bookmarkEnd w:id="145"/>
    </w:p>
    <w:p w14:paraId="791F2202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>Środowisko TST w zapasowym ośrodku przetwarzania danych Zamawiającego będzie działało w oparciu o:</w:t>
      </w:r>
    </w:p>
    <w:p w14:paraId="3A68970B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>- tę samą definicję infrastruktury sieciowej (w toku prac przygotowawczych potwierdzono z Zespołem Sieciowym Zamawiającego możliwość pracy z wykorzystaniem rozproszonych wirtualnych sieci LAN)</w:t>
      </w:r>
    </w:p>
    <w:p w14:paraId="597765A0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>- tę samą definicję infrastruktury serwerów x86</w:t>
      </w:r>
    </w:p>
    <w:p w14:paraId="548282CA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- niezależną od bieżącego położenia wirtualnych serwerów x86 politykę reguł zapór sieciowych oraz </w:t>
      </w:r>
      <w:proofErr w:type="spellStart"/>
      <w:r w:rsidRPr="0002479D">
        <w:rPr>
          <w:rFonts w:cs="Times New Roman"/>
          <w:lang w:eastAsia="pl-PL"/>
        </w:rPr>
        <w:t>loadbalancerów</w:t>
      </w:r>
      <w:proofErr w:type="spellEnd"/>
      <w:r w:rsidRPr="0002479D">
        <w:rPr>
          <w:rFonts w:cs="Times New Roman"/>
          <w:lang w:eastAsia="pl-PL"/>
        </w:rPr>
        <w:t xml:space="preserve"> f5</w:t>
      </w:r>
    </w:p>
    <w:p w14:paraId="2DE06D27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</w:p>
    <w:p w14:paraId="15C84EFB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Uwzględniając powyższe ustalenia </w:t>
      </w:r>
      <w:r w:rsidR="00DF1A78">
        <w:rPr>
          <w:rFonts w:cs="Times New Roman"/>
          <w:lang w:eastAsia="pl-PL"/>
        </w:rPr>
        <w:t>przyjęto</w:t>
      </w:r>
      <w:r w:rsidRPr="0002479D">
        <w:rPr>
          <w:rFonts w:cs="Times New Roman"/>
          <w:lang w:eastAsia="pl-PL"/>
        </w:rPr>
        <w:t xml:space="preserve">, że projekt infrastruktury serwerów x86 w zapasowym ośrodku przetwarzania danych Zamawiającego, dedykowanych do obsługi systemu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  <w:r w:rsidRPr="0002479D">
        <w:rPr>
          <w:rFonts w:cs="Times New Roman"/>
          <w:lang w:eastAsia="pl-PL"/>
        </w:rPr>
        <w:t xml:space="preserve"> w ramach środowiska TST będzie dokładnie taki sam, jak projekt infrastruktury w podstawowym ośrodku przetwarzania danych, włączając w to:</w:t>
      </w:r>
    </w:p>
    <w:p w14:paraId="408AB68B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- identyczne rozmieszczenie serwerów wirtualnych w ramach puli serwerów fizycznych obsługujących system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  <w:r w:rsidRPr="0002479D">
        <w:rPr>
          <w:rFonts w:cs="Times New Roman"/>
          <w:lang w:eastAsia="pl-PL"/>
        </w:rPr>
        <w:t xml:space="preserve"> w obydwu ośrodkach przetwarzania danych</w:t>
      </w:r>
    </w:p>
    <w:p w14:paraId="2489D7A7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- identyczne definicje zasobów dyskowych na macierzach SAN, z którymi współpracują serwery fizyczne obsługujące środowiska </w:t>
      </w:r>
      <w:proofErr w:type="spellStart"/>
      <w:r w:rsidRPr="0002479D">
        <w:rPr>
          <w:rFonts w:cs="Times New Roman"/>
          <w:lang w:eastAsia="pl-PL"/>
        </w:rPr>
        <w:t>VMware</w:t>
      </w:r>
      <w:proofErr w:type="spellEnd"/>
      <w:r w:rsidRPr="0002479D">
        <w:rPr>
          <w:rFonts w:cs="Times New Roman"/>
          <w:lang w:eastAsia="pl-PL"/>
        </w:rPr>
        <w:t xml:space="preserve">, dedykowane do obsługi system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  <w:r w:rsidRPr="0002479D">
        <w:rPr>
          <w:rFonts w:cs="Times New Roman"/>
          <w:lang w:eastAsia="pl-PL"/>
        </w:rPr>
        <w:t xml:space="preserve"> w obydwu ośrodkach przetwarzania danych</w:t>
      </w:r>
    </w:p>
    <w:p w14:paraId="5722DD62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- identyczne ilości zasobów zarezerwowanych na potrzeby produkcyjnego środowiska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  <w:r w:rsidRPr="0002479D">
        <w:rPr>
          <w:rFonts w:cs="Times New Roman"/>
          <w:lang w:eastAsia="pl-PL"/>
        </w:rPr>
        <w:t xml:space="preserve"> w obydwu ośrodkach przetwarzania danych Zamawiającego. Tak zaplanowana rezerwacja zasobów umożliwi, w przypadku wystąpienia takiej potrzeby, przeprowadzenie operacji migracji serwerów systemu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  <w:r w:rsidRPr="0002479D">
        <w:rPr>
          <w:rFonts w:cs="Times New Roman"/>
          <w:lang w:eastAsia="pl-PL"/>
        </w:rPr>
        <w:t xml:space="preserve"> na żywo pomiędzy ośrodkami przetwarzania danych.</w:t>
      </w:r>
    </w:p>
    <w:p w14:paraId="6F93EFE3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</w:p>
    <w:p w14:paraId="1966B7E6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>Szczegółowe informacje na temat konfiguracji środowiska w zapasowym ośrodku przetwarzania danych Zamawiającego można znaleźć w rozdziale poświęconym środowisku TST w podstawowym ośrodku przetwarzania danych Zamawiającego.</w:t>
      </w:r>
    </w:p>
    <w:p w14:paraId="14A9C3B4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lastRenderedPageBreak/>
        <w:t>W przypadku, kiedy Zamawiający uzna, że nie ma dalszej potrzeby projektowej utrzymywać możliwość testowania funkcjonalności migracji środowisk pomiędzy ośrodkami przetwarzania danych, zasoby dedykowane środowisku TST w zapasowym ośrodku przetwarzania danych Zamawiającego mogą zostać zwolnione na potrzeby innych systemów.</w:t>
      </w:r>
    </w:p>
    <w:p w14:paraId="4FC59F5D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</w:p>
    <w:p w14:paraId="6B7F9DDB" w14:textId="77777777" w:rsidR="00916407" w:rsidRDefault="00916407">
      <w:pPr>
        <w:suppressAutoHyphens w:val="0"/>
        <w:spacing w:line="240" w:lineRule="auto"/>
        <w:jc w:val="left"/>
        <w:rPr>
          <w:rFonts w:ascii="Trebuchet MS" w:hAnsi="Trebuchet MS"/>
          <w:b/>
          <w:bCs/>
          <w:color w:val="333399"/>
          <w:kern w:val="1"/>
          <w:sz w:val="30"/>
          <w:szCs w:val="30"/>
          <w:lang w:eastAsia="pl-PL"/>
        </w:rPr>
      </w:pPr>
      <w:bookmarkStart w:id="146" w:name="scroll-bookmark-22"/>
      <w:r>
        <w:rPr>
          <w:lang w:eastAsia="pl-PL"/>
        </w:rPr>
        <w:br w:type="page"/>
      </w:r>
    </w:p>
    <w:p w14:paraId="19D7CA0E" w14:textId="77777777" w:rsidR="0002479D" w:rsidRPr="0002479D" w:rsidRDefault="0002479D" w:rsidP="0002479D">
      <w:pPr>
        <w:pStyle w:val="Nagwek1"/>
        <w:rPr>
          <w:lang w:eastAsia="pl-PL"/>
        </w:rPr>
      </w:pPr>
      <w:bookmarkStart w:id="147" w:name="_Toc63272290"/>
      <w:r w:rsidRPr="0002479D">
        <w:rPr>
          <w:lang w:eastAsia="pl-PL"/>
        </w:rPr>
        <w:lastRenderedPageBreak/>
        <w:t>Infrastruktura sieciowa</w:t>
      </w:r>
      <w:bookmarkEnd w:id="146"/>
      <w:bookmarkEnd w:id="147"/>
    </w:p>
    <w:p w14:paraId="066F395B" w14:textId="77777777" w:rsidR="0002479D" w:rsidRPr="007C7CB6" w:rsidRDefault="0002479D" w:rsidP="007C7CB6">
      <w:pPr>
        <w:pStyle w:val="Nagwek2"/>
      </w:pPr>
      <w:bookmarkStart w:id="148" w:name="scroll-bookmark-66"/>
      <w:bookmarkStart w:id="149" w:name="_Toc63272291"/>
      <w:r w:rsidRPr="007C7CB6">
        <w:t>Spis treści sekcji</w:t>
      </w:r>
      <w:bookmarkEnd w:id="148"/>
      <w:bookmarkEnd w:id="149"/>
    </w:p>
    <w:p w14:paraId="73F8095C" w14:textId="77777777" w:rsidR="0002479D" w:rsidRPr="0002479D" w:rsidRDefault="004664AE" w:rsidP="000C7EC8">
      <w:pPr>
        <w:numPr>
          <w:ilvl w:val="0"/>
          <w:numId w:val="23"/>
        </w:numPr>
        <w:suppressAutoHyphens w:val="0"/>
        <w:rPr>
          <w:rFonts w:cs="Times New Roman"/>
          <w:lang w:eastAsia="pl-PL"/>
        </w:rPr>
      </w:pPr>
      <w:hyperlink w:anchor="scroll-bookmark-23" w:history="1">
        <w:r w:rsidR="0002479D" w:rsidRPr="0002479D">
          <w:rPr>
            <w:rFonts w:cs="Times New Roman"/>
            <w:color w:val="0000FF"/>
            <w:u w:val="single"/>
            <w:lang w:eastAsia="pl-PL"/>
          </w:rPr>
          <w:t>Infrastruktura sieci LAN - Charakterystyka ogólna</w:t>
        </w:r>
      </w:hyperlink>
    </w:p>
    <w:p w14:paraId="0D8BFC32" w14:textId="77777777" w:rsidR="0002479D" w:rsidRPr="0002479D" w:rsidRDefault="004664AE" w:rsidP="000C7EC8">
      <w:pPr>
        <w:numPr>
          <w:ilvl w:val="0"/>
          <w:numId w:val="23"/>
        </w:numPr>
        <w:suppressAutoHyphens w:val="0"/>
        <w:rPr>
          <w:rFonts w:cs="Times New Roman"/>
          <w:lang w:eastAsia="pl-PL"/>
        </w:rPr>
      </w:pPr>
      <w:hyperlink w:anchor="scroll-bookmark-24" w:history="1">
        <w:r w:rsidR="0002479D" w:rsidRPr="0002479D">
          <w:rPr>
            <w:rFonts w:cs="Times New Roman"/>
            <w:color w:val="0000FF"/>
            <w:u w:val="single"/>
            <w:lang w:eastAsia="pl-PL"/>
          </w:rPr>
          <w:t>Infrastruktura sieci LAN - Środowisko DEV - podstawowy OPD</w:t>
        </w:r>
      </w:hyperlink>
    </w:p>
    <w:p w14:paraId="4E56C1AF" w14:textId="77777777" w:rsidR="0002479D" w:rsidRPr="0002479D" w:rsidRDefault="004664AE" w:rsidP="000C7EC8">
      <w:pPr>
        <w:numPr>
          <w:ilvl w:val="0"/>
          <w:numId w:val="23"/>
        </w:numPr>
        <w:suppressAutoHyphens w:val="0"/>
        <w:rPr>
          <w:rFonts w:cs="Times New Roman"/>
          <w:lang w:eastAsia="pl-PL"/>
        </w:rPr>
      </w:pPr>
      <w:hyperlink w:anchor="scroll-bookmark-25" w:history="1">
        <w:r w:rsidR="0002479D" w:rsidRPr="0002479D">
          <w:rPr>
            <w:rFonts w:cs="Times New Roman"/>
            <w:color w:val="0000FF"/>
            <w:u w:val="single"/>
            <w:lang w:eastAsia="pl-PL"/>
          </w:rPr>
          <w:t>Infrastruktura sieci LAN - Środowisko PRD - podstawowy OPD</w:t>
        </w:r>
      </w:hyperlink>
    </w:p>
    <w:p w14:paraId="5627DCBC" w14:textId="77777777" w:rsidR="0002479D" w:rsidRPr="0002479D" w:rsidRDefault="004664AE" w:rsidP="000C7EC8">
      <w:pPr>
        <w:numPr>
          <w:ilvl w:val="0"/>
          <w:numId w:val="23"/>
        </w:numPr>
        <w:suppressAutoHyphens w:val="0"/>
        <w:rPr>
          <w:rFonts w:cs="Times New Roman"/>
          <w:lang w:eastAsia="pl-PL"/>
        </w:rPr>
      </w:pPr>
      <w:hyperlink w:anchor="scroll-bookmark-27" w:history="1">
        <w:r w:rsidR="0002479D" w:rsidRPr="0002479D">
          <w:rPr>
            <w:rFonts w:cs="Times New Roman"/>
            <w:color w:val="0000FF"/>
            <w:u w:val="single"/>
            <w:lang w:eastAsia="pl-PL"/>
          </w:rPr>
          <w:t>Infrastruktura sieci LAN - Środowisko TEST - podstawowy OPD</w:t>
        </w:r>
      </w:hyperlink>
    </w:p>
    <w:p w14:paraId="47E26B62" w14:textId="77777777" w:rsidR="00681B9E" w:rsidRPr="0002479D" w:rsidRDefault="00681B9E" w:rsidP="00681B9E">
      <w:pPr>
        <w:suppressAutoHyphens w:val="0"/>
        <w:rPr>
          <w:rFonts w:cs="Times New Roman"/>
          <w:lang w:eastAsia="pl-PL"/>
        </w:rPr>
      </w:pPr>
    </w:p>
    <w:p w14:paraId="543E7CAC" w14:textId="77777777" w:rsidR="0002479D" w:rsidRPr="00041A79" w:rsidRDefault="0002479D" w:rsidP="007C7CB6">
      <w:pPr>
        <w:pStyle w:val="Nagwek2"/>
      </w:pPr>
      <w:bookmarkStart w:id="150" w:name="scroll-bookmark-23"/>
      <w:bookmarkStart w:id="151" w:name="_Toc63272292"/>
      <w:r w:rsidRPr="00041A79">
        <w:t>Infrastruktura sieci LAN - Charakterystyka ogólna</w:t>
      </w:r>
      <w:bookmarkEnd w:id="150"/>
      <w:bookmarkEnd w:id="151"/>
    </w:p>
    <w:p w14:paraId="7C41A5CD" w14:textId="77777777" w:rsidR="0002479D" w:rsidRPr="0002479D" w:rsidRDefault="0002479D" w:rsidP="0002479D">
      <w:pPr>
        <w:pStyle w:val="Nagwek3"/>
        <w:rPr>
          <w:lang w:eastAsia="pl-PL"/>
        </w:rPr>
      </w:pPr>
      <w:bookmarkStart w:id="152" w:name="scroll-bookmark-67"/>
      <w:bookmarkStart w:id="153" w:name="_Toc63272293"/>
      <w:r w:rsidRPr="0002479D">
        <w:rPr>
          <w:lang w:eastAsia="pl-PL"/>
        </w:rPr>
        <w:t>Infrastruktura sieciowa</w:t>
      </w:r>
      <w:bookmarkEnd w:id="152"/>
      <w:bookmarkEnd w:id="153"/>
    </w:p>
    <w:p w14:paraId="7D82A912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Infrastruktura sieciowa środowisk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  <w:r w:rsidRPr="0002479D">
        <w:rPr>
          <w:rFonts w:cs="Times New Roman"/>
          <w:lang w:eastAsia="pl-PL"/>
        </w:rPr>
        <w:t xml:space="preserve"> zrealizowana jest w oparciu o następujące założenia:</w:t>
      </w:r>
    </w:p>
    <w:p w14:paraId="189D24A2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Poszczególne środowiska systemu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  <w:r w:rsidRPr="0002479D">
        <w:rPr>
          <w:rFonts w:cs="Times New Roman"/>
          <w:lang w:eastAsia="pl-PL"/>
        </w:rPr>
        <w:t xml:space="preserve"> będą całkowicie odseparowane od siebie, oraz od innych systemów Zamawiającego. Założenie to będzie realizowane w oparciu o wykorzystanie technologii wirtualnych podsieci LAN (VLAN-ów) oraz o zapory sieciowe (firewalle) blokujące niepożądany ruch sieciowy pomiędzy poszczególnymi środowiskami Zamawiającego, a także pomiędzy zdefiniowanymi podsystemami w ramach poszczególnych środowisk systemu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11934"/>
        <w:gridCol w:w="3224"/>
        <w:gridCol w:w="3224"/>
        <w:gridCol w:w="3224"/>
      </w:tblGrid>
      <w:tr w:rsidR="0002479D" w:rsidRPr="0002479D" w14:paraId="2AF16F14" w14:textId="77777777" w:rsidTr="009F6CA2">
        <w:trPr>
          <w:cantSplit/>
        </w:trPr>
        <w:tc>
          <w:tcPr>
            <w:tcW w:w="0" w:type="auto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F930F86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gridSpan w:val="3"/>
            <w:shd w:val="clear" w:color="auto" w:fill="808080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7C77C1F" w14:textId="77777777" w:rsidR="0002479D" w:rsidRPr="009F6CA2" w:rsidRDefault="0002479D" w:rsidP="009F6CA2">
            <w:pPr>
              <w:suppressAutoHyphens w:val="0"/>
              <w:spacing w:before="60" w:after="60"/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</w:pPr>
            <w:r w:rsidRPr="009F6CA2">
              <w:rPr>
                <w:rFonts w:cs="Times New Roman"/>
                <w:b/>
                <w:color w:val="FFFFFF"/>
                <w:sz w:val="20"/>
                <w:szCs w:val="20"/>
                <w:lang w:eastAsia="pl-PL"/>
              </w:rPr>
              <w:t>Środowisko</w:t>
            </w:r>
          </w:p>
        </w:tc>
      </w:tr>
      <w:tr w:rsidR="0002479D" w:rsidRPr="0002479D" w14:paraId="61671524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B3F267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VLAN (nazwa długa)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0B4432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PROD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E82174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TEST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FC3B0E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DEV</w:t>
            </w:r>
          </w:p>
        </w:tc>
      </w:tr>
      <w:tr w:rsidR="0002479D" w:rsidRPr="0002479D" w14:paraId="7191411B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AA2E3E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val="en-US" w:eastAsia="pl-PL"/>
              </w:rPr>
            </w:pPr>
            <w:r w:rsidRPr="0002479D">
              <w:rPr>
                <w:rFonts w:cs="Times New Roman"/>
                <w:sz w:val="20"/>
                <w:szCs w:val="20"/>
                <w:lang w:val="en-US" w:eastAsia="pl-PL"/>
              </w:rPr>
              <w:t>VLAN-EPL-???-VIP-DMZ-WAN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60D653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występuje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AEFC79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występuje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BC8CDF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występuje</w:t>
            </w:r>
          </w:p>
        </w:tc>
      </w:tr>
      <w:tr w:rsidR="0002479D" w:rsidRPr="0002479D" w14:paraId="150641B7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C7BAF9A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val="en-US" w:eastAsia="pl-PL"/>
              </w:rPr>
            </w:pPr>
            <w:r w:rsidRPr="0002479D">
              <w:rPr>
                <w:rFonts w:cs="Times New Roman"/>
                <w:sz w:val="20"/>
                <w:szCs w:val="20"/>
                <w:lang w:val="en-US" w:eastAsia="pl-PL"/>
              </w:rPr>
              <w:t>VLAN-EPL-???-VIP-DMZ-INET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00C9E7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występuje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F27BD8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występuje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29FBC44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występuje</w:t>
            </w:r>
          </w:p>
        </w:tc>
      </w:tr>
      <w:tr w:rsidR="0002479D" w:rsidRPr="0002479D" w14:paraId="7A357FC5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C13C81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VLAN-EPL-???-VIP-BACKEND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DF1216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występuje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69B6BF1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występuje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389029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występuje</w:t>
            </w:r>
          </w:p>
        </w:tc>
      </w:tr>
      <w:tr w:rsidR="0002479D" w:rsidRPr="0002479D" w14:paraId="64D79FE2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173A0C0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val="en-US" w:eastAsia="pl-PL"/>
              </w:rPr>
            </w:pPr>
            <w:r w:rsidRPr="0002479D">
              <w:rPr>
                <w:rFonts w:cs="Times New Roman"/>
                <w:sz w:val="20"/>
                <w:szCs w:val="20"/>
                <w:lang w:val="en-US" w:eastAsia="pl-PL"/>
              </w:rPr>
              <w:t>VLAN-EPL-???-FRONTEND-ESB-B2B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BEACD1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występuje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9CA3E5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występuje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EC5C9B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występuje</w:t>
            </w:r>
          </w:p>
        </w:tc>
      </w:tr>
      <w:tr w:rsidR="0002479D" w:rsidRPr="0002479D" w14:paraId="02AFEDFD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F1D825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VLAN-EPL-???-FRONTEND-WWW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A1ED46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występuje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BC7F44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występuje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0F2EE63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występuje</w:t>
            </w:r>
          </w:p>
        </w:tc>
      </w:tr>
      <w:tr w:rsidR="0002479D" w:rsidRPr="0002479D" w14:paraId="006D322D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249A1D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VLAN-EPL-???-FRONTEND-ADM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DD3349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występuje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A94A6B5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występuje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3CC51D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występuje</w:t>
            </w:r>
          </w:p>
        </w:tc>
      </w:tr>
      <w:tr w:rsidR="0002479D" w:rsidRPr="0002479D" w14:paraId="0200E5C9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82AA64F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VLAN-EPL-???-BACKEND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73B2D39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występuje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442A0C6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występuje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B1EA732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występuje</w:t>
            </w:r>
          </w:p>
        </w:tc>
      </w:tr>
      <w:tr w:rsidR="0002479D" w:rsidRPr="0002479D" w14:paraId="34D867B9" w14:textId="77777777" w:rsidTr="009F6CA2">
        <w:trPr>
          <w:cantSplit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77C0178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VLAN-EPL-???-TOOLS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B51544D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brak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A1BFA8C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występuje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E6787FB" w14:textId="77777777" w:rsidR="0002479D" w:rsidRPr="0002479D" w:rsidRDefault="0002479D" w:rsidP="009F6CA2">
            <w:pPr>
              <w:suppressAutoHyphens w:val="0"/>
              <w:spacing w:before="60" w:after="60"/>
              <w:rPr>
                <w:rFonts w:cs="Times New Roman"/>
                <w:sz w:val="20"/>
                <w:szCs w:val="20"/>
                <w:lang w:eastAsia="pl-PL"/>
              </w:rPr>
            </w:pPr>
            <w:r w:rsidRPr="0002479D">
              <w:rPr>
                <w:rFonts w:cs="Times New Roman"/>
                <w:sz w:val="20"/>
                <w:szCs w:val="20"/>
                <w:lang w:eastAsia="pl-PL"/>
              </w:rPr>
              <w:t>występuje</w:t>
            </w:r>
          </w:p>
        </w:tc>
      </w:tr>
    </w:tbl>
    <w:p w14:paraId="6D0FFF3E" w14:textId="77777777" w:rsidR="0002479D" w:rsidRPr="0002479D" w:rsidRDefault="0002479D" w:rsidP="0002479D">
      <w:pPr>
        <w:suppressAutoHyphens w:val="0"/>
        <w:rPr>
          <w:rFonts w:cs="Times New Roman"/>
          <w:b/>
          <w:bCs/>
          <w:sz w:val="20"/>
          <w:szCs w:val="20"/>
          <w:lang w:eastAsia="pl-PL"/>
        </w:rPr>
      </w:pPr>
    </w:p>
    <w:p w14:paraId="19BFE1F7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Środowiska systemu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  <w:r w:rsidRPr="0002479D">
        <w:rPr>
          <w:rFonts w:cs="Times New Roman"/>
          <w:lang w:eastAsia="pl-PL"/>
        </w:rPr>
        <w:t xml:space="preserve"> będą wykorzystywały, posiadany przez Zamawiającego sprzętowy moduł równoważenia obciążenia sieciowego (</w:t>
      </w:r>
      <w:proofErr w:type="spellStart"/>
      <w:r w:rsidRPr="0002479D">
        <w:rPr>
          <w:rFonts w:cs="Times New Roman"/>
          <w:lang w:eastAsia="pl-PL"/>
        </w:rPr>
        <w:t>loadbalancer</w:t>
      </w:r>
      <w:proofErr w:type="spellEnd"/>
      <w:r w:rsidRPr="0002479D">
        <w:rPr>
          <w:rFonts w:cs="Times New Roman"/>
          <w:lang w:eastAsia="pl-PL"/>
        </w:rPr>
        <w:t>). Moduł ten będzie wykorzystywany do:</w:t>
      </w:r>
    </w:p>
    <w:p w14:paraId="714C7EB2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- zamykania komunikacji sieciowej napływającej do systemu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  <w:r w:rsidRPr="0002479D">
        <w:rPr>
          <w:rFonts w:cs="Times New Roman"/>
          <w:lang w:eastAsia="pl-PL"/>
        </w:rPr>
        <w:t xml:space="preserve"> z zewnątrz, a prowadzonej z wykorzystaniem protokołu SSL (w tym także ruchu sieciowego z wewnętrznych podsieci LAN Zamawiającego, które nie będą wykorzystywane przez składniki poszczególnych środowisk systemu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  <w:r w:rsidRPr="0002479D">
        <w:rPr>
          <w:rFonts w:cs="Times New Roman"/>
          <w:lang w:eastAsia="pl-PL"/>
        </w:rPr>
        <w:t xml:space="preserve">) i przesyłania danych do dalszych składników systemu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  <w:r w:rsidRPr="0002479D">
        <w:rPr>
          <w:rFonts w:cs="Times New Roman"/>
          <w:lang w:eastAsia="pl-PL"/>
        </w:rPr>
        <w:t xml:space="preserve">, znajdujących się po wewnętrznej stronie </w:t>
      </w:r>
      <w:proofErr w:type="spellStart"/>
      <w:r w:rsidRPr="0002479D">
        <w:rPr>
          <w:rFonts w:cs="Times New Roman"/>
          <w:lang w:eastAsia="pl-PL"/>
        </w:rPr>
        <w:t>loadbalancerów</w:t>
      </w:r>
      <w:proofErr w:type="spellEnd"/>
      <w:r w:rsidRPr="0002479D">
        <w:rPr>
          <w:rFonts w:cs="Times New Roman"/>
          <w:lang w:eastAsia="pl-PL"/>
        </w:rPr>
        <w:t xml:space="preserve"> strefy DMZ nieszyfrowanymi połączeniami HTTP</w:t>
      </w:r>
    </w:p>
    <w:p w14:paraId="1EA554D3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- równomiernego dystrybuowania ruchu sieciowego przychodzącego do danej grupy serwerów, pomiędzy wszystkie maszyny należące do danego podsystemu środowiska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</w:p>
    <w:p w14:paraId="47B3D454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- monitorowania dostępności poszczególnych serwerów należących do danego podsystemu środowiska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  <w:r w:rsidRPr="0002479D">
        <w:rPr>
          <w:rFonts w:cs="Times New Roman"/>
          <w:lang w:eastAsia="pl-PL"/>
        </w:rPr>
        <w:t xml:space="preserve"> i w razie wystąpienia problemów z działaniem usług na konkretnym serwerze, zaprzestanie przekazywania do podejrzanego serwera ruchu sieciowego przychodzącego do danego podsystemu środowiska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  <w:r w:rsidRPr="0002479D">
        <w:rPr>
          <w:rFonts w:cs="Times New Roman"/>
          <w:lang w:eastAsia="pl-PL"/>
        </w:rPr>
        <w:t>, celem uniknięcia błędów komunikacyjnych pomiędzy poszczególnymi serwerami danego środowiska</w:t>
      </w:r>
    </w:p>
    <w:p w14:paraId="58E584C3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</w:p>
    <w:p w14:paraId="78231C68" w14:textId="77777777" w:rsidR="0002479D" w:rsidRPr="0002479D" w:rsidRDefault="0002479D" w:rsidP="0002479D">
      <w:pPr>
        <w:pStyle w:val="Nagwek3"/>
        <w:rPr>
          <w:lang w:eastAsia="pl-PL"/>
        </w:rPr>
      </w:pPr>
      <w:bookmarkStart w:id="154" w:name="scroll-bookmark-68"/>
      <w:bookmarkStart w:id="155" w:name="_Toc63272294"/>
      <w:r w:rsidRPr="0002479D">
        <w:rPr>
          <w:lang w:eastAsia="pl-PL"/>
        </w:rPr>
        <w:t xml:space="preserve">Diagram architektury infrastruktury sieciowej środowisk systemu </w:t>
      </w:r>
      <w:proofErr w:type="spellStart"/>
      <w:r w:rsidRPr="0002479D">
        <w:rPr>
          <w:lang w:eastAsia="pl-PL"/>
        </w:rPr>
        <w:t>ePłatności</w:t>
      </w:r>
      <w:bookmarkEnd w:id="154"/>
      <w:bookmarkEnd w:id="155"/>
      <w:proofErr w:type="spellEnd"/>
    </w:p>
    <w:p w14:paraId="7605AD60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>W ogólnym zarysie każde ze środowisk będzie działało w oparciu o diagram architektury sieciowej przedstawiony poniżej.</w:t>
      </w:r>
    </w:p>
    <w:p w14:paraId="52D935C8" w14:textId="77777777" w:rsidR="0002479D" w:rsidRDefault="0002479D" w:rsidP="0002479D">
      <w:pPr>
        <w:suppressAutoHyphens w:val="0"/>
        <w:rPr>
          <w:rFonts w:cs="Times New Roman"/>
          <w:noProof/>
          <w:lang w:eastAsia="pl-PL"/>
        </w:rPr>
      </w:pPr>
    </w:p>
    <w:p w14:paraId="71F127DF" w14:textId="77777777" w:rsidR="00916407" w:rsidRDefault="00916407" w:rsidP="0002479D">
      <w:pPr>
        <w:suppressAutoHyphens w:val="0"/>
        <w:rPr>
          <w:rFonts w:cs="Times New Roman"/>
          <w:noProof/>
          <w:lang w:eastAsia="pl-PL"/>
        </w:rPr>
      </w:pPr>
    </w:p>
    <w:p w14:paraId="4B939DA2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Podczas przygotowywania środowiska DEV zostanie całkowicie pominięta część środowiska systemu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  <w:r w:rsidRPr="0002479D">
        <w:rPr>
          <w:rFonts w:cs="Times New Roman"/>
          <w:lang w:eastAsia="pl-PL"/>
        </w:rPr>
        <w:t xml:space="preserve"> ulokowana w Zapasowym Ośrodku Przetwarzania Danych Zamawiającego. VLAN-y obsługujące środowisko DEV nie będą konfigurowane w Zapasowym Ośrodku Przetwarzania Danych.</w:t>
      </w:r>
    </w:p>
    <w:p w14:paraId="791320FF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W pierwszej fazie projektu środowisko TST będzie posiadało w Zapasowym Ośrodku Przetwarzania Danych część infrastruktury występującą w projekcie ogólnym. VLAN-y obsługujące środowisko TST zostaną skonfigurowane jako dostępne w Zapasowym Ośrodku Przetwarzania Danych na czas potrzebny do testów mechanizmów migracji środowiska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  <w:r w:rsidRPr="0002479D">
        <w:rPr>
          <w:rFonts w:cs="Times New Roman"/>
          <w:lang w:eastAsia="pl-PL"/>
        </w:rPr>
        <w:t xml:space="preserve"> pomiędzy Ośrodkami Przetwarzania Danych.</w:t>
      </w:r>
    </w:p>
    <w:p w14:paraId="6DE5CBF9" w14:textId="77777777" w:rsid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Środowisko PROD będzie posiadało przygotowaną część infrastruktury systemu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  <w:r w:rsidRPr="0002479D">
        <w:rPr>
          <w:rFonts w:cs="Times New Roman"/>
          <w:lang w:eastAsia="pl-PL"/>
        </w:rPr>
        <w:t xml:space="preserve"> ulokowaną w Zapasowym Ośrodku Przetwarzania Danych Zamawiającego. W środowisku PRD część infrastruktury skonfigurowana w Zapasowym Ośrodku Przetwarzania Danych Zamawiającego będzie docelowo wykorzystywana, jako kopia zapasowa infrastruktury działającej normalnie w Podstawowym Ośrodku Przetwarzania Danych Zamawiającego.</w:t>
      </w:r>
    </w:p>
    <w:p w14:paraId="23CEFAAE" w14:textId="77777777" w:rsidR="001E749B" w:rsidRPr="0002479D" w:rsidRDefault="001E749B" w:rsidP="0002479D">
      <w:pPr>
        <w:suppressAutoHyphens w:val="0"/>
        <w:rPr>
          <w:rFonts w:cs="Times New Roman"/>
          <w:lang w:eastAsia="pl-PL"/>
        </w:rPr>
      </w:pPr>
    </w:p>
    <w:p w14:paraId="5673BC5A" w14:textId="77777777" w:rsidR="0002479D" w:rsidRPr="0002479D" w:rsidRDefault="0002479D" w:rsidP="0002479D">
      <w:pPr>
        <w:pStyle w:val="Nagwek3"/>
        <w:rPr>
          <w:lang w:eastAsia="pl-PL"/>
        </w:rPr>
      </w:pPr>
      <w:bookmarkStart w:id="156" w:name="scroll-bookmark-69"/>
      <w:bookmarkStart w:id="157" w:name="_Toc63272295"/>
      <w:r w:rsidRPr="0002479D">
        <w:rPr>
          <w:lang w:eastAsia="pl-PL"/>
        </w:rPr>
        <w:t xml:space="preserve">Diagram kanałów łączności sieciowej systemu </w:t>
      </w:r>
      <w:proofErr w:type="spellStart"/>
      <w:r w:rsidRPr="0002479D">
        <w:rPr>
          <w:lang w:eastAsia="pl-PL"/>
        </w:rPr>
        <w:t>ePłatności</w:t>
      </w:r>
      <w:proofErr w:type="spellEnd"/>
      <w:r w:rsidRPr="0002479D">
        <w:rPr>
          <w:lang w:eastAsia="pl-PL"/>
        </w:rPr>
        <w:t xml:space="preserve"> z systemami Zamawiającego</w:t>
      </w:r>
      <w:bookmarkEnd w:id="156"/>
      <w:bookmarkEnd w:id="157"/>
    </w:p>
    <w:p w14:paraId="310DAC0D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>W ogólnym zarysie każde ze środowisk będzie wykorzystywało następujące połączenia z istniejącymi systemami Zamawiającego</w:t>
      </w:r>
    </w:p>
    <w:p w14:paraId="748E4304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</w:p>
    <w:p w14:paraId="10ADD78F" w14:textId="77777777" w:rsidR="0002479D" w:rsidRPr="0002479D" w:rsidRDefault="0002479D" w:rsidP="0002479D">
      <w:pPr>
        <w:suppressAutoHyphens w:val="0"/>
        <w:rPr>
          <w:rFonts w:cs="Times New Roman"/>
          <w:lang w:eastAsia="pl-PL"/>
        </w:rPr>
      </w:pPr>
    </w:p>
    <w:p w14:paraId="78333A06" w14:textId="77777777" w:rsidR="000A26DF" w:rsidRDefault="0002479D" w:rsidP="000A26DF">
      <w:pPr>
        <w:suppressAutoHyphens w:val="0"/>
        <w:rPr>
          <w:rFonts w:cs="Times New Roman"/>
          <w:lang w:eastAsia="pl-PL"/>
        </w:rPr>
      </w:pPr>
      <w:r w:rsidRPr="0002479D">
        <w:rPr>
          <w:rFonts w:cs="Times New Roman"/>
          <w:lang w:eastAsia="pl-PL"/>
        </w:rPr>
        <w:t xml:space="preserve">Szczegółowe informacje na temat rodzaju komunikacji zawarte są w tabelach opisujących przepływy danych, jakie powinny zostać zdefiniowane na firewallach obsługujących poszczególne środowiska systemu </w:t>
      </w:r>
      <w:proofErr w:type="spellStart"/>
      <w:r w:rsidRPr="0002479D">
        <w:rPr>
          <w:rFonts w:cs="Times New Roman"/>
          <w:lang w:eastAsia="pl-PL"/>
        </w:rPr>
        <w:t>ePłatności</w:t>
      </w:r>
      <w:proofErr w:type="spellEnd"/>
      <w:r w:rsidRPr="0002479D">
        <w:rPr>
          <w:rFonts w:cs="Times New Roman"/>
          <w:lang w:eastAsia="pl-PL"/>
        </w:rPr>
        <w:t>.</w:t>
      </w:r>
    </w:p>
    <w:p w14:paraId="6045F768" w14:textId="77777777" w:rsidR="00031BE9" w:rsidRPr="00041A79" w:rsidRDefault="00031BE9" w:rsidP="00916407">
      <w:pPr>
        <w:pStyle w:val="Nagwek2"/>
      </w:pPr>
      <w:bookmarkStart w:id="158" w:name="_Toc63272296"/>
      <w:r w:rsidRPr="00041A79">
        <w:t xml:space="preserve">Infrastruktura sieci LAN - Środowisko DEV - </w:t>
      </w:r>
      <w:r w:rsidR="000671BF" w:rsidRPr="00041A79">
        <w:t>Podstawowy Ośrodek Przetwarzania Danych</w:t>
      </w:r>
      <w:bookmarkEnd w:id="158"/>
    </w:p>
    <w:p w14:paraId="77313B1A" w14:textId="77777777" w:rsidR="00031BE9" w:rsidRDefault="00031BE9" w:rsidP="000C7EC8">
      <w:pPr>
        <w:pStyle w:val="Nagwek3"/>
        <w:suppressAutoHyphens w:val="0"/>
        <w:ind w:left="851" w:hanging="851"/>
      </w:pPr>
      <w:bookmarkStart w:id="159" w:name="_Toc63272297"/>
      <w:r>
        <w:t xml:space="preserve">Środowisko </w:t>
      </w:r>
      <w:r w:rsidR="000671BF">
        <w:t>DEV POPD</w:t>
      </w:r>
      <w:r>
        <w:t xml:space="preserve"> - Definicje VLAN-ów</w:t>
      </w:r>
      <w:bookmarkEnd w:id="159"/>
    </w:p>
    <w:p w14:paraId="36B54AFC" w14:textId="77777777" w:rsidR="00031BE9" w:rsidRDefault="00031BE9" w:rsidP="00031BE9">
      <w:pPr>
        <w:pStyle w:val="Nagwek3"/>
      </w:pPr>
      <w:bookmarkStart w:id="160" w:name="_Toc63272298"/>
      <w:r>
        <w:t xml:space="preserve">Środowisko </w:t>
      </w:r>
      <w:r w:rsidR="000671BF">
        <w:t xml:space="preserve">DEV POPD </w:t>
      </w:r>
      <w:r>
        <w:t>- Lista serwerów</w:t>
      </w:r>
      <w:bookmarkEnd w:id="160"/>
    </w:p>
    <w:p w14:paraId="640A66CF" w14:textId="77777777" w:rsidR="00031BE9" w:rsidRDefault="00031BE9" w:rsidP="00031BE9">
      <w:pPr>
        <w:pStyle w:val="Nagwek3"/>
      </w:pPr>
      <w:bookmarkStart w:id="161" w:name="_Toc63272299"/>
      <w:r>
        <w:t xml:space="preserve">Środowisko </w:t>
      </w:r>
      <w:r w:rsidR="000671BF">
        <w:t xml:space="preserve">DEV POPD </w:t>
      </w:r>
      <w:r>
        <w:t>- Lista wirtualnych adresów IP (VIP)</w:t>
      </w:r>
      <w:bookmarkEnd w:id="161"/>
    </w:p>
    <w:p w14:paraId="7E16F50D" w14:textId="77777777" w:rsidR="00031BE9" w:rsidRDefault="00031BE9" w:rsidP="00031BE9">
      <w:pPr>
        <w:pStyle w:val="Nagwek3"/>
      </w:pPr>
      <w:bookmarkStart w:id="162" w:name="_Toc63272300"/>
      <w:r>
        <w:t xml:space="preserve">Środowisko </w:t>
      </w:r>
      <w:r w:rsidR="000671BF">
        <w:t xml:space="preserve">DEV POPD </w:t>
      </w:r>
      <w:r>
        <w:t>- Definicje grup VIP LB</w:t>
      </w:r>
      <w:bookmarkEnd w:id="162"/>
    </w:p>
    <w:p w14:paraId="51C3FC77" w14:textId="77777777" w:rsidR="00031BE9" w:rsidRDefault="00031BE9" w:rsidP="00031BE9">
      <w:pPr>
        <w:pStyle w:val="Nagwek3"/>
      </w:pPr>
      <w:bookmarkStart w:id="163" w:name="_Toc63272301"/>
      <w:r>
        <w:t xml:space="preserve">Środowisko </w:t>
      </w:r>
      <w:r w:rsidR="000671BF">
        <w:t xml:space="preserve">DEV POPD </w:t>
      </w:r>
      <w:r>
        <w:t>- Definicje reguł firewalli</w:t>
      </w:r>
      <w:bookmarkEnd w:id="163"/>
    </w:p>
    <w:p w14:paraId="66B94E19" w14:textId="77777777" w:rsidR="00031BE9" w:rsidRDefault="00031BE9" w:rsidP="00031BE9"/>
    <w:p w14:paraId="6DF6125C" w14:textId="77777777" w:rsidR="00444B81" w:rsidRDefault="00444B81">
      <w:pPr>
        <w:suppressAutoHyphens w:val="0"/>
        <w:spacing w:line="240" w:lineRule="auto"/>
        <w:jc w:val="left"/>
        <w:rPr>
          <w:rFonts w:ascii="Trebuchet MS" w:hAnsi="Trebuchet MS"/>
          <w:b/>
          <w:bCs/>
          <w:color w:val="333399"/>
          <w:kern w:val="1"/>
          <w:sz w:val="28"/>
          <w:szCs w:val="28"/>
        </w:rPr>
      </w:pPr>
      <w:r>
        <w:br w:type="page"/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4"/>
        <w:gridCol w:w="734"/>
        <w:gridCol w:w="1927"/>
        <w:gridCol w:w="495"/>
        <w:gridCol w:w="2758"/>
        <w:gridCol w:w="733"/>
        <w:gridCol w:w="2481"/>
        <w:gridCol w:w="2385"/>
        <w:gridCol w:w="2104"/>
        <w:gridCol w:w="1375"/>
        <w:gridCol w:w="1371"/>
        <w:gridCol w:w="3769"/>
      </w:tblGrid>
      <w:tr w:rsidR="0064109A" w:rsidRPr="0011631D" w14:paraId="4D6E9F56" w14:textId="77777777" w:rsidTr="0011631D">
        <w:trPr>
          <w:trHeight w:val="413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2B483D" w14:textId="77777777" w:rsidR="000B2087" w:rsidRPr="0011631D" w:rsidRDefault="000B2087" w:rsidP="006F24C6">
            <w:pPr>
              <w:suppressAutoHyphens w:val="0"/>
              <w:spacing w:line="240" w:lineRule="auto"/>
              <w:jc w:val="left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7F0687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2A55FD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31A8CB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256470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8AFDB8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345E4C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27D60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6097C6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AB8734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6ED4E6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EA2A89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</w:tr>
      <w:tr w:rsidR="0064109A" w:rsidRPr="0011631D" w14:paraId="6D4D8D06" w14:textId="77777777" w:rsidTr="00F83738">
        <w:trPr>
          <w:trHeight w:val="22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E390B8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339A97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BE7217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2BB106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3316C2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FCF9AE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033C95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381F0E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0C50E7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886837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12C599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333A39" w14:textId="77777777" w:rsidR="000B2087" w:rsidRPr="0011631D" w:rsidRDefault="000B2087" w:rsidP="0011631D">
            <w:pPr>
              <w:suppressAutoHyphens w:val="0"/>
              <w:spacing w:line="240" w:lineRule="auto"/>
              <w:jc w:val="center"/>
              <w:rPr>
                <w:rFonts w:ascii="Consolas" w:hAnsi="Consolas" w:cs="Consolas"/>
                <w:color w:val="000000"/>
                <w:sz w:val="16"/>
                <w:szCs w:val="16"/>
                <w:lang w:eastAsia="pl-PL"/>
              </w:rPr>
            </w:pPr>
          </w:p>
        </w:tc>
      </w:tr>
    </w:tbl>
    <w:p w14:paraId="532803BC" w14:textId="0C088501" w:rsidR="00031BE9" w:rsidRPr="0011631D" w:rsidRDefault="004664AE" w:rsidP="0011631D">
      <w:pPr>
        <w:pStyle w:val="Nagwek2"/>
      </w:pPr>
      <w:bookmarkStart w:id="164" w:name="_Toc63272302"/>
      <w:r>
        <w:t>I</w:t>
      </w:r>
      <w:r w:rsidR="00031BE9" w:rsidRPr="0011631D">
        <w:t xml:space="preserve">nfrastruktura sieci LAN - Środowisko PRD - </w:t>
      </w:r>
      <w:r w:rsidR="000671BF" w:rsidRPr="0011631D">
        <w:t>Zapasowy Ośrodek Przetwarzania Danych</w:t>
      </w:r>
      <w:bookmarkEnd w:id="164"/>
    </w:p>
    <w:p w14:paraId="41241425" w14:textId="77777777" w:rsidR="00031BE9" w:rsidRPr="0011631D" w:rsidRDefault="00031BE9" w:rsidP="0011631D">
      <w:pPr>
        <w:pStyle w:val="Nagwek3"/>
        <w:rPr>
          <w:lang w:eastAsia="pl-PL"/>
        </w:rPr>
      </w:pPr>
      <w:bookmarkStart w:id="165" w:name="scroll-bookmark-90"/>
      <w:bookmarkStart w:id="166" w:name="_Toc63272303"/>
      <w:r w:rsidRPr="0011631D">
        <w:rPr>
          <w:lang w:eastAsia="pl-PL"/>
        </w:rPr>
        <w:t xml:space="preserve">Środowisko </w:t>
      </w:r>
      <w:bookmarkEnd w:id="165"/>
      <w:r w:rsidR="00421CB9" w:rsidRPr="0011631D">
        <w:rPr>
          <w:lang w:eastAsia="pl-PL"/>
        </w:rPr>
        <w:t>PRD Zapasowy OPD</w:t>
      </w:r>
      <w:bookmarkEnd w:id="166"/>
    </w:p>
    <w:p w14:paraId="2025A8E8" w14:textId="77777777" w:rsidR="00031BE9" w:rsidRPr="0011631D" w:rsidRDefault="00031BE9" w:rsidP="0011631D">
      <w:pPr>
        <w:suppressAutoHyphens w:val="0"/>
        <w:rPr>
          <w:rFonts w:cs="Times New Roman"/>
          <w:lang w:eastAsia="pl-PL"/>
        </w:rPr>
      </w:pPr>
      <w:r w:rsidRPr="0011631D">
        <w:rPr>
          <w:rFonts w:cs="Times New Roman"/>
          <w:lang w:eastAsia="pl-PL"/>
        </w:rPr>
        <w:t>Środowisko produkcyjne (PRD) w Zapasowym Ośrodku Przetwarzania Danych Zamawiającego będzie wykorzystywało tę samą konfigurację architektury sieciowej, co w Podstawowym Ośrodku Przetwarzania Danych Zamawiającego.</w:t>
      </w:r>
    </w:p>
    <w:p w14:paraId="5FCDA179" w14:textId="77777777" w:rsidR="00031BE9" w:rsidRPr="0011631D" w:rsidRDefault="00031BE9" w:rsidP="0011631D">
      <w:pPr>
        <w:suppressAutoHyphens w:val="0"/>
        <w:rPr>
          <w:rFonts w:cs="Times New Roman"/>
          <w:lang w:eastAsia="pl-PL"/>
        </w:rPr>
      </w:pPr>
      <w:r w:rsidRPr="0011631D">
        <w:rPr>
          <w:rFonts w:cs="Times New Roman"/>
          <w:lang w:eastAsia="pl-PL"/>
        </w:rPr>
        <w:t>Funkcjonalność ta będzie zrealizowana w oparciu o technologie:</w:t>
      </w:r>
    </w:p>
    <w:p w14:paraId="6EB88CF3" w14:textId="77777777" w:rsidR="00031BE9" w:rsidRPr="0011631D" w:rsidRDefault="00031BE9" w:rsidP="0011631D">
      <w:pPr>
        <w:numPr>
          <w:ilvl w:val="0"/>
          <w:numId w:val="25"/>
        </w:numPr>
        <w:suppressAutoHyphens w:val="0"/>
        <w:rPr>
          <w:rFonts w:cs="Times New Roman"/>
          <w:lang w:eastAsia="pl-PL"/>
        </w:rPr>
      </w:pPr>
      <w:r w:rsidRPr="0011631D">
        <w:rPr>
          <w:rFonts w:cs="Times New Roman"/>
          <w:lang w:eastAsia="pl-PL"/>
        </w:rPr>
        <w:t>rozproszonych sieci VLAN</w:t>
      </w:r>
    </w:p>
    <w:p w14:paraId="390438FE" w14:textId="77777777" w:rsidR="00031BE9" w:rsidRPr="0011631D" w:rsidRDefault="00031BE9" w:rsidP="0011631D">
      <w:pPr>
        <w:numPr>
          <w:ilvl w:val="0"/>
          <w:numId w:val="25"/>
        </w:numPr>
        <w:suppressAutoHyphens w:val="0"/>
        <w:rPr>
          <w:rFonts w:cs="Times New Roman"/>
          <w:lang w:eastAsia="pl-PL"/>
        </w:rPr>
      </w:pPr>
      <w:r w:rsidRPr="0011631D">
        <w:rPr>
          <w:rFonts w:cs="Times New Roman"/>
          <w:lang w:eastAsia="pl-PL"/>
        </w:rPr>
        <w:t>klastrów zapór sieciowych ze wspólną konfiguracją reguł zapór sieciowych</w:t>
      </w:r>
    </w:p>
    <w:p w14:paraId="720B45B5" w14:textId="77777777" w:rsidR="00031BE9" w:rsidRPr="0011631D" w:rsidRDefault="00031BE9" w:rsidP="0011631D">
      <w:pPr>
        <w:numPr>
          <w:ilvl w:val="0"/>
          <w:numId w:val="25"/>
        </w:numPr>
        <w:suppressAutoHyphens w:val="0"/>
        <w:rPr>
          <w:rFonts w:cs="Times New Roman"/>
          <w:lang w:eastAsia="pl-PL"/>
        </w:rPr>
      </w:pPr>
      <w:r w:rsidRPr="0011631D">
        <w:rPr>
          <w:rFonts w:cs="Times New Roman"/>
          <w:lang w:eastAsia="pl-PL"/>
        </w:rPr>
        <w:t xml:space="preserve">klastrów </w:t>
      </w:r>
      <w:proofErr w:type="spellStart"/>
      <w:r w:rsidRPr="0011631D">
        <w:rPr>
          <w:rFonts w:cs="Times New Roman"/>
          <w:lang w:eastAsia="pl-PL"/>
        </w:rPr>
        <w:t>loadbalancer</w:t>
      </w:r>
      <w:proofErr w:type="spellEnd"/>
      <w:r w:rsidRPr="0011631D">
        <w:rPr>
          <w:rFonts w:cs="Times New Roman"/>
          <w:lang w:eastAsia="pl-PL"/>
        </w:rPr>
        <w:t xml:space="preserve">-ów sieciowych ze wspólną konfiguracją reguł działania </w:t>
      </w:r>
      <w:proofErr w:type="spellStart"/>
      <w:r w:rsidRPr="0011631D">
        <w:rPr>
          <w:rFonts w:cs="Times New Roman"/>
          <w:lang w:eastAsia="pl-PL"/>
        </w:rPr>
        <w:t>loadbalancer</w:t>
      </w:r>
      <w:proofErr w:type="spellEnd"/>
      <w:r w:rsidRPr="0011631D">
        <w:rPr>
          <w:rFonts w:cs="Times New Roman"/>
          <w:lang w:eastAsia="pl-PL"/>
        </w:rPr>
        <w:t>-ów</w:t>
      </w:r>
    </w:p>
    <w:p w14:paraId="357E1E00" w14:textId="77777777" w:rsidR="00031BE9" w:rsidRPr="0011631D" w:rsidRDefault="00031BE9" w:rsidP="0011631D">
      <w:pPr>
        <w:suppressAutoHyphens w:val="0"/>
        <w:rPr>
          <w:rFonts w:cs="Times New Roman"/>
          <w:lang w:eastAsia="pl-PL"/>
        </w:rPr>
      </w:pPr>
      <w:r w:rsidRPr="0011631D">
        <w:rPr>
          <w:rFonts w:cs="Times New Roman"/>
          <w:lang w:eastAsia="pl-PL"/>
        </w:rPr>
        <w:t xml:space="preserve">Sieci VLAN </w:t>
      </w:r>
      <w:r w:rsidR="0064109A" w:rsidRPr="0011631D">
        <w:rPr>
          <w:rFonts w:cs="Times New Roman"/>
          <w:lang w:eastAsia="pl-PL"/>
        </w:rPr>
        <w:t>zdefiniowane</w:t>
      </w:r>
      <w:r w:rsidRPr="0011631D">
        <w:rPr>
          <w:rFonts w:cs="Times New Roman"/>
          <w:lang w:eastAsia="pl-PL"/>
        </w:rPr>
        <w:t xml:space="preserve"> na potrzeby środowiska produkcyjnego (PRD) w Podstawowym Ośrodku Przetwarzania Danych Zamawiającego będą zdefiniowane również w ośrodku zapasowym. Stanowiły one będą jedną logiczną całość, oferując takie same pule adresów sieciowych tak w ośrodku podstawowym, jak i w ośrodku zapasowym. Analogicznie pozostałe komponenty konfiguracji infrastruktury sieciowej, czyli reguły zapór sieciowych oraz konfiguracje </w:t>
      </w:r>
      <w:proofErr w:type="spellStart"/>
      <w:r w:rsidRPr="0011631D">
        <w:rPr>
          <w:rFonts w:cs="Times New Roman"/>
          <w:lang w:eastAsia="pl-PL"/>
        </w:rPr>
        <w:t>loadbalancer</w:t>
      </w:r>
      <w:proofErr w:type="spellEnd"/>
      <w:r w:rsidRPr="0011631D">
        <w:rPr>
          <w:rFonts w:cs="Times New Roman"/>
          <w:lang w:eastAsia="pl-PL"/>
        </w:rPr>
        <w:t>-ów będą w sposób automatyczny transferowane z elementów infrastruktury sieciowej ośrodka podstawowego do elementów infrastruktury sieciowej ośrodka zapasowego.</w:t>
      </w:r>
    </w:p>
    <w:p w14:paraId="4251B98C" w14:textId="77777777" w:rsidR="00031BE9" w:rsidRPr="0011631D" w:rsidRDefault="00031BE9" w:rsidP="0011631D">
      <w:pPr>
        <w:suppressAutoHyphens w:val="0"/>
        <w:rPr>
          <w:rFonts w:cs="Times New Roman"/>
          <w:lang w:eastAsia="pl-PL"/>
        </w:rPr>
      </w:pPr>
      <w:r w:rsidRPr="0011631D">
        <w:rPr>
          <w:rFonts w:cs="Times New Roman"/>
          <w:lang w:eastAsia="pl-PL"/>
        </w:rPr>
        <w:t>Z tego powodu szczegółowy opis konfiguracji sieciowej środowiska produkcyjnego (PRD) w Zapasowym Ośrodku Przetwarzania Danych Zamawiającego będzie zbudowany w oparciu o opis konfiguracji sieciowej środowiska produkcyjnego (PRD) w Podstawowym Ośrodku Przetwarzania Danych Zamawiającego</w:t>
      </w:r>
    </w:p>
    <w:p w14:paraId="5447F7A4" w14:textId="77777777" w:rsidR="00421CB9" w:rsidRDefault="00421CB9" w:rsidP="00031BE9">
      <w:pPr>
        <w:suppressAutoHyphens w:val="0"/>
        <w:rPr>
          <w:rFonts w:cs="Times New Roman"/>
          <w:b/>
          <w:bCs/>
          <w:sz w:val="20"/>
          <w:szCs w:val="20"/>
          <w:lang w:eastAsia="pl-PL"/>
        </w:rPr>
      </w:pPr>
    </w:p>
    <w:p w14:paraId="67F428DD" w14:textId="77777777" w:rsidR="00031BE9" w:rsidRPr="00041A79" w:rsidRDefault="00031BE9" w:rsidP="00444B81">
      <w:pPr>
        <w:pStyle w:val="Nagwek2"/>
      </w:pPr>
      <w:bookmarkStart w:id="167" w:name="scroll-bookmark-30"/>
      <w:bookmarkStart w:id="168" w:name="_Toc63272304"/>
      <w:r w:rsidRPr="00041A79">
        <w:t xml:space="preserve">Infrastruktura sieci LAN - Środowisko TEST - </w:t>
      </w:r>
      <w:bookmarkEnd w:id="167"/>
      <w:r w:rsidR="000671BF" w:rsidRPr="00041A79">
        <w:t>Zapasowy Ośrodek Przetwarzania Danych</w:t>
      </w:r>
      <w:bookmarkEnd w:id="168"/>
    </w:p>
    <w:p w14:paraId="1CD0A1C5" w14:textId="77777777" w:rsidR="00031BE9" w:rsidRPr="00031BE9" w:rsidRDefault="00031BE9" w:rsidP="00031BE9">
      <w:pPr>
        <w:pStyle w:val="Nagwek3"/>
        <w:rPr>
          <w:lang w:eastAsia="pl-PL"/>
        </w:rPr>
      </w:pPr>
      <w:bookmarkStart w:id="169" w:name="scroll-bookmark-96"/>
      <w:bookmarkStart w:id="170" w:name="_Toc63272305"/>
      <w:r w:rsidRPr="00031BE9">
        <w:rPr>
          <w:lang w:eastAsia="pl-PL"/>
        </w:rPr>
        <w:t xml:space="preserve">Środowisko </w:t>
      </w:r>
      <w:bookmarkEnd w:id="169"/>
      <w:r w:rsidR="00421CB9">
        <w:rPr>
          <w:lang w:eastAsia="pl-PL"/>
        </w:rPr>
        <w:t>TST Zapasowy OPD</w:t>
      </w:r>
      <w:bookmarkEnd w:id="170"/>
    </w:p>
    <w:p w14:paraId="0ADAC33C" w14:textId="77777777" w:rsidR="00031BE9" w:rsidRPr="00031BE9" w:rsidRDefault="00031BE9" w:rsidP="00031BE9">
      <w:pPr>
        <w:suppressAutoHyphens w:val="0"/>
        <w:rPr>
          <w:rFonts w:cs="Times New Roman"/>
          <w:lang w:eastAsia="pl-PL"/>
        </w:rPr>
      </w:pPr>
      <w:r w:rsidRPr="00031BE9">
        <w:rPr>
          <w:rFonts w:cs="Times New Roman"/>
          <w:lang w:eastAsia="pl-PL"/>
        </w:rPr>
        <w:t>Środowisko testowe (TST) w Zapasowym Ośrodku Przetwarzania Danych Zamawiającego będzie wykorzystywało tę samą konfigurację architektury sieciowej, co w Podstawowym Ośrodku Przetwarzania Danych Zamawiającego.</w:t>
      </w:r>
    </w:p>
    <w:p w14:paraId="05807EE9" w14:textId="77777777" w:rsidR="00031BE9" w:rsidRPr="00031BE9" w:rsidRDefault="00031BE9" w:rsidP="00031BE9">
      <w:pPr>
        <w:suppressAutoHyphens w:val="0"/>
        <w:rPr>
          <w:rFonts w:cs="Times New Roman"/>
          <w:lang w:eastAsia="pl-PL"/>
        </w:rPr>
      </w:pPr>
      <w:r w:rsidRPr="00031BE9">
        <w:rPr>
          <w:rFonts w:cs="Times New Roman"/>
          <w:lang w:eastAsia="pl-PL"/>
        </w:rPr>
        <w:t>Funkcjonalność ta (analogicznie do środowiska produkcyjnego) będzie zrealizowana w oparciu o technologie:</w:t>
      </w:r>
    </w:p>
    <w:p w14:paraId="2D916745" w14:textId="77777777" w:rsidR="00031BE9" w:rsidRPr="00031BE9" w:rsidRDefault="00031BE9" w:rsidP="000C7EC8">
      <w:pPr>
        <w:numPr>
          <w:ilvl w:val="0"/>
          <w:numId w:val="26"/>
        </w:numPr>
        <w:suppressAutoHyphens w:val="0"/>
        <w:rPr>
          <w:rFonts w:cs="Times New Roman"/>
          <w:lang w:eastAsia="pl-PL"/>
        </w:rPr>
      </w:pPr>
      <w:r w:rsidRPr="00031BE9">
        <w:rPr>
          <w:rFonts w:cs="Times New Roman"/>
          <w:lang w:eastAsia="pl-PL"/>
        </w:rPr>
        <w:t>rozproszonych sieci VLAN</w:t>
      </w:r>
    </w:p>
    <w:p w14:paraId="3E338581" w14:textId="77777777" w:rsidR="00031BE9" w:rsidRPr="00031BE9" w:rsidRDefault="00031BE9" w:rsidP="000C7EC8">
      <w:pPr>
        <w:numPr>
          <w:ilvl w:val="0"/>
          <w:numId w:val="26"/>
        </w:numPr>
        <w:suppressAutoHyphens w:val="0"/>
        <w:rPr>
          <w:rFonts w:cs="Times New Roman"/>
          <w:lang w:eastAsia="pl-PL"/>
        </w:rPr>
      </w:pPr>
      <w:r w:rsidRPr="00031BE9">
        <w:rPr>
          <w:rFonts w:cs="Times New Roman"/>
          <w:lang w:eastAsia="pl-PL"/>
        </w:rPr>
        <w:t>klastrów zapór sieciowych ze wspólną konfiguracją reguł zapór sieciowych</w:t>
      </w:r>
    </w:p>
    <w:p w14:paraId="59956B9F" w14:textId="77777777" w:rsidR="00031BE9" w:rsidRPr="00031BE9" w:rsidRDefault="00031BE9" w:rsidP="000C7EC8">
      <w:pPr>
        <w:numPr>
          <w:ilvl w:val="0"/>
          <w:numId w:val="26"/>
        </w:numPr>
        <w:suppressAutoHyphens w:val="0"/>
        <w:rPr>
          <w:rFonts w:cs="Times New Roman"/>
          <w:lang w:eastAsia="pl-PL"/>
        </w:rPr>
      </w:pPr>
      <w:r w:rsidRPr="00031BE9">
        <w:rPr>
          <w:rFonts w:cs="Times New Roman"/>
          <w:lang w:eastAsia="pl-PL"/>
        </w:rPr>
        <w:t xml:space="preserve">klastrów </w:t>
      </w:r>
      <w:proofErr w:type="spellStart"/>
      <w:r w:rsidRPr="00031BE9">
        <w:rPr>
          <w:rFonts w:cs="Times New Roman"/>
          <w:lang w:eastAsia="pl-PL"/>
        </w:rPr>
        <w:t>loadbalancer</w:t>
      </w:r>
      <w:proofErr w:type="spellEnd"/>
      <w:r w:rsidRPr="00031BE9">
        <w:rPr>
          <w:rFonts w:cs="Times New Roman"/>
          <w:lang w:eastAsia="pl-PL"/>
        </w:rPr>
        <w:t xml:space="preserve">-ów sieciowych ze wspólną konfiguracją reguł działania </w:t>
      </w:r>
      <w:proofErr w:type="spellStart"/>
      <w:r w:rsidRPr="00031BE9">
        <w:rPr>
          <w:rFonts w:cs="Times New Roman"/>
          <w:lang w:eastAsia="pl-PL"/>
        </w:rPr>
        <w:t>loadbalancer</w:t>
      </w:r>
      <w:proofErr w:type="spellEnd"/>
      <w:r w:rsidRPr="00031BE9">
        <w:rPr>
          <w:rFonts w:cs="Times New Roman"/>
          <w:lang w:eastAsia="pl-PL"/>
        </w:rPr>
        <w:t>-ów</w:t>
      </w:r>
    </w:p>
    <w:p w14:paraId="544E90B9" w14:textId="77777777" w:rsidR="00031BE9" w:rsidRPr="00031BE9" w:rsidRDefault="00031BE9" w:rsidP="00031BE9">
      <w:pPr>
        <w:suppressAutoHyphens w:val="0"/>
        <w:rPr>
          <w:rFonts w:cs="Times New Roman"/>
          <w:lang w:eastAsia="pl-PL"/>
        </w:rPr>
      </w:pPr>
      <w:r w:rsidRPr="00031BE9">
        <w:rPr>
          <w:rFonts w:cs="Times New Roman"/>
          <w:lang w:eastAsia="pl-PL"/>
        </w:rPr>
        <w:t xml:space="preserve">Sieci VLAN </w:t>
      </w:r>
      <w:r w:rsidR="0064109A" w:rsidRPr="00031BE9">
        <w:rPr>
          <w:rFonts w:cs="Times New Roman"/>
          <w:lang w:eastAsia="pl-PL"/>
        </w:rPr>
        <w:t>zdefiniowane</w:t>
      </w:r>
      <w:r w:rsidRPr="00031BE9">
        <w:rPr>
          <w:rFonts w:cs="Times New Roman"/>
          <w:lang w:eastAsia="pl-PL"/>
        </w:rPr>
        <w:t xml:space="preserve"> na potrzeby środowiska testowego (TST) w Podstawowym Ośrodku Przetwarzania Danych Zamawiającego będą zdefiniowane również w ośrodku zapasowym. Stanowiły one będą jedną logiczną całość, oferując takie same pule adresów sieciowych tak w ośrodku podstawowym, jak i w ośrodku zapasowym. Analogicznie pozostałe komponenty konfiguracji infrastruktury sieciowej, czyli reguły zapór sieciowych oraz konfiguracje </w:t>
      </w:r>
      <w:proofErr w:type="spellStart"/>
      <w:r w:rsidRPr="00031BE9">
        <w:rPr>
          <w:rFonts w:cs="Times New Roman"/>
          <w:lang w:eastAsia="pl-PL"/>
        </w:rPr>
        <w:t>loadbalancer</w:t>
      </w:r>
      <w:proofErr w:type="spellEnd"/>
      <w:r w:rsidRPr="00031BE9">
        <w:rPr>
          <w:rFonts w:cs="Times New Roman"/>
          <w:lang w:eastAsia="pl-PL"/>
        </w:rPr>
        <w:t>-ów będą w sposób automatyczny transferowane z elementów infrastruktury sieciowej ośrodka podstawowego do elementów infrastruktury sieciowej ośrodka zapasowego.</w:t>
      </w:r>
    </w:p>
    <w:p w14:paraId="6512DA81" w14:textId="77777777" w:rsidR="00031BE9" w:rsidRPr="00031BE9" w:rsidRDefault="00031BE9" w:rsidP="00031BE9">
      <w:pPr>
        <w:suppressAutoHyphens w:val="0"/>
        <w:rPr>
          <w:rFonts w:cs="Times New Roman"/>
          <w:lang w:eastAsia="pl-PL"/>
        </w:rPr>
      </w:pPr>
      <w:r w:rsidRPr="00031BE9">
        <w:rPr>
          <w:rFonts w:cs="Times New Roman"/>
          <w:lang w:eastAsia="pl-PL"/>
        </w:rPr>
        <w:t>Z tego powodu szczegółowy opis konfiguracji sieciowej środowiska testowego (TST) w Zapasowym Ośrodku Przetwarzania Danych Zamawiającego będzie zbudowany w oparciu o opis konfiguracji sieciowej środowiska testowego (TST) w Podstawowym Ośrodku Przetwarzania Danych Zamawiającego</w:t>
      </w:r>
    </w:p>
    <w:bookmarkEnd w:id="35"/>
    <w:bookmarkEnd w:id="36"/>
    <w:bookmarkEnd w:id="37"/>
    <w:bookmarkEnd w:id="38"/>
    <w:bookmarkEnd w:id="39"/>
    <w:p w14:paraId="1F5563C7" w14:textId="77777777" w:rsidR="00031BE9" w:rsidRPr="00031BE9" w:rsidRDefault="00031BE9" w:rsidP="00031BE9">
      <w:pPr>
        <w:suppressAutoHyphens w:val="0"/>
        <w:rPr>
          <w:rFonts w:cs="Times New Roman"/>
          <w:lang w:eastAsia="pl-PL"/>
        </w:rPr>
      </w:pPr>
    </w:p>
    <w:sectPr w:rsidR="00031BE9" w:rsidRPr="00031BE9" w:rsidSect="0090708F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23814" w:h="16839" w:orient="landscape" w:code="8"/>
      <w:pgMar w:top="1418" w:right="1134" w:bottom="1418" w:left="1134" w:header="720" w:footer="777" w:gutter="0"/>
      <w:pgBorders>
        <w:top w:val="single" w:sz="4" w:space="11" w:color="FFFFFF"/>
        <w:left w:val="single" w:sz="4" w:space="31" w:color="FFFFFF"/>
        <w:bottom w:val="single" w:sz="4" w:space="14" w:color="FFFFFF"/>
        <w:right w:val="single" w:sz="4" w:space="31" w:color="FFFFFF"/>
      </w:pgBorders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4E39E3" w14:textId="77777777" w:rsidR="00BC6420" w:rsidRDefault="00BC6420">
      <w:pPr>
        <w:spacing w:line="240" w:lineRule="auto"/>
      </w:pPr>
      <w:r>
        <w:separator/>
      </w:r>
    </w:p>
  </w:endnote>
  <w:endnote w:type="continuationSeparator" w:id="0">
    <w:p w14:paraId="307B3C14" w14:textId="77777777" w:rsidR="00BC6420" w:rsidRDefault="00BC642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ont313">
    <w:altName w:val="Times New Roman"/>
    <w:charset w:val="EE"/>
    <w:family w:val="auto"/>
    <w:pitch w:val="variable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@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759F56" w14:textId="77777777" w:rsidR="00BC6420" w:rsidRDefault="00BC6420">
    <w:pPr>
      <w:pStyle w:val="Stopka"/>
      <w:ind w:right="360"/>
    </w:pPr>
    <w:r>
      <w:rPr>
        <w:noProof/>
        <w:lang w:eastAsia="pl-PL"/>
      </w:rPr>
      <w:drawing>
        <wp:anchor distT="0" distB="0" distL="114935" distR="114935" simplePos="0" relativeHeight="251660288" behindDoc="0" locked="0" layoutInCell="1" allowOverlap="1" wp14:anchorId="018BD819" wp14:editId="6CEDEB14">
          <wp:simplePos x="0" y="0"/>
          <wp:positionH relativeFrom="column">
            <wp:posOffset>0</wp:posOffset>
          </wp:positionH>
          <wp:positionV relativeFrom="paragraph">
            <wp:posOffset>635</wp:posOffset>
          </wp:positionV>
          <wp:extent cx="10795" cy="10795"/>
          <wp:effectExtent l="0" t="0" r="0" b="0"/>
          <wp:wrapSquare wrapText="largest"/>
          <wp:docPr id="27" name="Obraz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95" cy="1079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66EB068" w14:textId="77777777" w:rsidR="00BC6420" w:rsidRDefault="00BC642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A69EA" w14:textId="77777777" w:rsidR="00BC6420" w:rsidRDefault="00BC6420">
    <w:pPr>
      <w:pStyle w:val="Stopka"/>
      <w:spacing w:after="180"/>
      <w:jc w:val="center"/>
      <w:rPr>
        <w:sz w:val="16"/>
        <w:szCs w:val="16"/>
      </w:rPr>
    </w:pPr>
    <w:r>
      <w:rPr>
        <w:rFonts w:ascii="Garamond" w:hAnsi="Garamond" w:cs="Garamond"/>
        <w:color w:val="808080"/>
        <w:sz w:val="10"/>
        <w:szCs w:val="10"/>
      </w:rPr>
      <w:t>_____________________________________________________________________________________________________________________________________________________________________________________</w:t>
    </w:r>
  </w:p>
  <w:p w14:paraId="56FE16AA" w14:textId="77777777" w:rsidR="00BC6420" w:rsidRDefault="00BC6420">
    <w:pPr>
      <w:pStyle w:val="Stopka"/>
      <w:jc w:val="right"/>
      <w:rPr>
        <w:b/>
        <w:sz w:val="16"/>
        <w:szCs w:val="16"/>
      </w:rPr>
    </w:pPr>
    <w:r>
      <w:rPr>
        <w:sz w:val="16"/>
        <w:szCs w:val="16"/>
      </w:rPr>
      <w:t xml:space="preserve">Strona </w:t>
    </w:r>
    <w:r>
      <w:fldChar w:fldCharType="begin"/>
    </w:r>
    <w:r>
      <w:instrText xml:space="preserve"> PAGE \*Arabic </w:instrText>
    </w:r>
    <w:r>
      <w:fldChar w:fldCharType="separate"/>
    </w:r>
    <w:r>
      <w:rPr>
        <w:noProof/>
      </w:rPr>
      <w:t>1</w:t>
    </w:r>
    <w:r>
      <w:fldChar w:fldCharType="end"/>
    </w:r>
    <w:r>
      <w:rPr>
        <w:sz w:val="16"/>
        <w:szCs w:val="16"/>
      </w:rPr>
      <w:t xml:space="preserve"> z </w:t>
    </w:r>
    <w:r w:rsidR="004664AE">
      <w:fldChar w:fldCharType="begin"/>
    </w:r>
    <w:r w:rsidR="004664AE">
      <w:instrText xml:space="preserve"> NUMPAGES \*Arabic </w:instrText>
    </w:r>
    <w:r w:rsidR="004664AE">
      <w:fldChar w:fldCharType="separate"/>
    </w:r>
    <w:r>
      <w:rPr>
        <w:noProof/>
      </w:rPr>
      <w:t>56</w:t>
    </w:r>
    <w:r w:rsidR="004664AE">
      <w:rPr>
        <w:noProof/>
      </w:rPr>
      <w:fldChar w:fldCharType="end"/>
    </w:r>
  </w:p>
  <w:p w14:paraId="6CB85DBC" w14:textId="77777777" w:rsidR="00BC6420" w:rsidRDefault="00BC6420">
    <w:pPr>
      <w:pStyle w:val="Stopka"/>
      <w:jc w:val="right"/>
      <w:rPr>
        <w:b/>
        <w:sz w:val="16"/>
        <w:szCs w:val="16"/>
      </w:rPr>
    </w:pPr>
  </w:p>
  <w:p w14:paraId="77F0D74D" w14:textId="77777777" w:rsidR="00BC6420" w:rsidRDefault="00BC642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22C31D" w14:textId="77777777" w:rsidR="00BC6420" w:rsidRDefault="00BC6420">
    <w:pPr>
      <w:pStyle w:val="Stopka"/>
      <w:jc w:val="center"/>
      <w:rPr>
        <w:rFonts w:ascii="Garamond" w:hAnsi="Garamond" w:cs="Garamond"/>
        <w:sz w:val="20"/>
        <w:szCs w:val="20"/>
      </w:rPr>
    </w:pPr>
  </w:p>
  <w:p w14:paraId="51A417C2" w14:textId="77777777" w:rsidR="00BC6420" w:rsidRDefault="00BC6420">
    <w:pPr>
      <w:pStyle w:val="Stopka"/>
      <w:spacing w:after="180"/>
      <w:jc w:val="center"/>
      <w:rPr>
        <w:sz w:val="16"/>
        <w:szCs w:val="16"/>
      </w:rPr>
    </w:pPr>
    <w:r>
      <w:rPr>
        <w:rFonts w:ascii="Garamond" w:hAnsi="Garamond" w:cs="Garamond"/>
        <w:color w:val="808080"/>
        <w:sz w:val="10"/>
        <w:szCs w:val="10"/>
      </w:rPr>
      <w:t>_____________________________________________________________________________________________________________________________________________________________________________________</w:t>
    </w:r>
  </w:p>
  <w:p w14:paraId="1F3060CB" w14:textId="77777777" w:rsidR="00BC6420" w:rsidRDefault="00BC6420">
    <w:pPr>
      <w:pStyle w:val="Stopka"/>
      <w:jc w:val="right"/>
      <w:rPr>
        <w:b/>
        <w:sz w:val="16"/>
        <w:szCs w:val="16"/>
      </w:rPr>
    </w:pPr>
    <w:r>
      <w:rPr>
        <w:sz w:val="16"/>
        <w:szCs w:val="16"/>
      </w:rPr>
      <w:t xml:space="preserve">Strona </w:t>
    </w:r>
    <w:r>
      <w:fldChar w:fldCharType="begin"/>
    </w:r>
    <w:r>
      <w:instrText xml:space="preserve"> PAGE \*Arabic </w:instrText>
    </w:r>
    <w:r>
      <w:fldChar w:fldCharType="separate"/>
    </w:r>
    <w:r>
      <w:rPr>
        <w:noProof/>
      </w:rPr>
      <w:t>2</w:t>
    </w:r>
    <w:r>
      <w:fldChar w:fldCharType="end"/>
    </w:r>
    <w:r>
      <w:rPr>
        <w:sz w:val="16"/>
        <w:szCs w:val="16"/>
      </w:rPr>
      <w:t xml:space="preserve"> z </w:t>
    </w:r>
    <w:r w:rsidR="004664AE">
      <w:fldChar w:fldCharType="begin"/>
    </w:r>
    <w:r w:rsidR="004664AE">
      <w:instrText xml:space="preserve"> NUMPAGES \*Arabic </w:instrText>
    </w:r>
    <w:r w:rsidR="004664AE">
      <w:fldChar w:fldCharType="separate"/>
    </w:r>
    <w:r>
      <w:rPr>
        <w:noProof/>
      </w:rPr>
      <w:t>56</w:t>
    </w:r>
    <w:r w:rsidR="004664AE">
      <w:rPr>
        <w:noProof/>
      </w:rPr>
      <w:fldChar w:fldCharType="end"/>
    </w:r>
  </w:p>
  <w:p w14:paraId="1DFE1421" w14:textId="77777777" w:rsidR="00BC6420" w:rsidRDefault="00BC6420">
    <w:pPr>
      <w:pStyle w:val="Stopka"/>
      <w:jc w:val="right"/>
      <w:rPr>
        <w:b/>
        <w:sz w:val="16"/>
        <w:szCs w:val="16"/>
      </w:rPr>
    </w:pPr>
  </w:p>
  <w:p w14:paraId="3756FB4C" w14:textId="77777777" w:rsidR="00BC6420" w:rsidRDefault="00BC6420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AE2848" w14:textId="77777777" w:rsidR="00BC6420" w:rsidRDefault="00BC6420">
    <w:pPr>
      <w:pStyle w:val="Stopka"/>
      <w:jc w:val="center"/>
      <w:rPr>
        <w:rFonts w:ascii="Garamond" w:hAnsi="Garamond" w:cs="Garamond"/>
        <w:sz w:val="20"/>
        <w:szCs w:val="20"/>
      </w:rPr>
    </w:pPr>
  </w:p>
  <w:p w14:paraId="634C532E" w14:textId="77777777" w:rsidR="00BC6420" w:rsidRDefault="00BC6420">
    <w:pPr>
      <w:pStyle w:val="Stopka"/>
      <w:spacing w:after="180"/>
      <w:jc w:val="center"/>
      <w:rPr>
        <w:sz w:val="16"/>
        <w:szCs w:val="16"/>
      </w:rPr>
    </w:pPr>
    <w:r>
      <w:rPr>
        <w:rFonts w:ascii="Garamond" w:hAnsi="Garamond" w:cs="Garamond"/>
        <w:color w:val="808080"/>
        <w:sz w:val="10"/>
        <w:szCs w:val="10"/>
      </w:rPr>
      <w:t>_____________________________________________________________________________________________________________________________________________________________________________________</w:t>
    </w:r>
  </w:p>
  <w:p w14:paraId="022003D3" w14:textId="77777777" w:rsidR="00BC6420" w:rsidRDefault="00BC6420">
    <w:pPr>
      <w:pStyle w:val="Stopka"/>
      <w:jc w:val="right"/>
      <w:rPr>
        <w:b/>
        <w:sz w:val="16"/>
        <w:szCs w:val="16"/>
      </w:rPr>
    </w:pPr>
    <w:r>
      <w:rPr>
        <w:sz w:val="16"/>
        <w:szCs w:val="16"/>
      </w:rPr>
      <w:t xml:space="preserve">Strona </w:t>
    </w:r>
    <w:r>
      <w:fldChar w:fldCharType="begin"/>
    </w:r>
    <w:r>
      <w:instrText xml:space="preserve"> PAGE \*Arabic </w:instrText>
    </w:r>
    <w:r>
      <w:fldChar w:fldCharType="separate"/>
    </w:r>
    <w:r>
      <w:rPr>
        <w:noProof/>
      </w:rPr>
      <w:t>3</w:t>
    </w:r>
    <w:r>
      <w:fldChar w:fldCharType="end"/>
    </w:r>
    <w:r>
      <w:rPr>
        <w:sz w:val="16"/>
        <w:szCs w:val="16"/>
      </w:rPr>
      <w:t xml:space="preserve"> z </w:t>
    </w:r>
    <w:r w:rsidR="004664AE">
      <w:fldChar w:fldCharType="begin"/>
    </w:r>
    <w:r w:rsidR="004664AE">
      <w:instrText xml:space="preserve"> NUMPAGES \*Arabic </w:instrText>
    </w:r>
    <w:r w:rsidR="004664AE">
      <w:fldChar w:fldCharType="separate"/>
    </w:r>
    <w:r>
      <w:rPr>
        <w:noProof/>
      </w:rPr>
      <w:t>56</w:t>
    </w:r>
    <w:r w:rsidR="004664AE">
      <w:rPr>
        <w:noProof/>
      </w:rPr>
      <w:fldChar w:fldCharType="end"/>
    </w:r>
  </w:p>
  <w:p w14:paraId="213F6FA6" w14:textId="77777777" w:rsidR="00BC6420" w:rsidRDefault="00BC6420">
    <w:pPr>
      <w:pStyle w:val="Stopka"/>
      <w:jc w:val="right"/>
      <w:rPr>
        <w:b/>
        <w:sz w:val="16"/>
        <w:szCs w:val="16"/>
      </w:rPr>
    </w:pPr>
  </w:p>
  <w:p w14:paraId="19AAFD6A" w14:textId="77777777" w:rsidR="00BC6420" w:rsidRDefault="00BC6420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F76FAB" w14:textId="77777777" w:rsidR="00BC6420" w:rsidRDefault="00BC6420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C2EF00" w14:textId="77777777" w:rsidR="00BC6420" w:rsidRDefault="00BC6420">
    <w:pPr>
      <w:pStyle w:val="Stopka"/>
      <w:jc w:val="center"/>
      <w:rPr>
        <w:rFonts w:ascii="Garamond" w:hAnsi="Garamond" w:cs="Garamond"/>
        <w:sz w:val="20"/>
        <w:szCs w:val="20"/>
      </w:rPr>
    </w:pPr>
  </w:p>
  <w:p w14:paraId="3A57D90C" w14:textId="77777777" w:rsidR="00BC6420" w:rsidRDefault="00BC6420">
    <w:pPr>
      <w:pStyle w:val="Stopka"/>
      <w:jc w:val="right"/>
      <w:rPr>
        <w:b/>
        <w:sz w:val="16"/>
        <w:szCs w:val="16"/>
      </w:rPr>
    </w:pPr>
    <w:r>
      <w:rPr>
        <w:sz w:val="16"/>
        <w:szCs w:val="16"/>
      </w:rPr>
      <w:t xml:space="preserve">Strona </w:t>
    </w:r>
    <w:r>
      <w:fldChar w:fldCharType="begin"/>
    </w:r>
    <w:r>
      <w:instrText xml:space="preserve"> PAGE \*Arabic </w:instrText>
    </w:r>
    <w:r>
      <w:fldChar w:fldCharType="separate"/>
    </w:r>
    <w:r>
      <w:rPr>
        <w:noProof/>
      </w:rPr>
      <w:t>6</w:t>
    </w:r>
    <w:r>
      <w:fldChar w:fldCharType="end"/>
    </w:r>
    <w:r>
      <w:rPr>
        <w:sz w:val="16"/>
        <w:szCs w:val="16"/>
      </w:rPr>
      <w:t xml:space="preserve"> z </w:t>
    </w:r>
    <w:r w:rsidR="004664AE">
      <w:fldChar w:fldCharType="begin"/>
    </w:r>
    <w:r w:rsidR="004664AE">
      <w:instrText xml:space="preserve"> NUMPAGES \*Arabic </w:instrText>
    </w:r>
    <w:r w:rsidR="004664AE">
      <w:fldChar w:fldCharType="separate"/>
    </w:r>
    <w:r>
      <w:rPr>
        <w:noProof/>
      </w:rPr>
      <w:t>56</w:t>
    </w:r>
    <w:r w:rsidR="004664AE">
      <w:rPr>
        <w:noProof/>
      </w:rPr>
      <w:fldChar w:fldCharType="end"/>
    </w:r>
  </w:p>
  <w:p w14:paraId="572E798D" w14:textId="77777777" w:rsidR="00BC6420" w:rsidRDefault="00BC6420">
    <w:pPr>
      <w:pStyle w:val="Stopka"/>
      <w:jc w:val="right"/>
      <w:rPr>
        <w:b/>
        <w:sz w:val="16"/>
        <w:szCs w:val="16"/>
      </w:rPr>
    </w:pPr>
  </w:p>
  <w:p w14:paraId="2CF9E80C" w14:textId="77777777" w:rsidR="00BC6420" w:rsidRDefault="00BC6420">
    <w:pPr>
      <w:pStyle w:val="Stopka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CF9724" w14:textId="77777777" w:rsidR="00BC6420" w:rsidRDefault="00BC6420">
    <w:pPr>
      <w:pStyle w:val="Stopka"/>
      <w:jc w:val="center"/>
      <w:rPr>
        <w:rFonts w:ascii="Garamond" w:hAnsi="Garamond" w:cs="Garamond"/>
        <w:sz w:val="20"/>
        <w:szCs w:val="20"/>
      </w:rPr>
    </w:pPr>
  </w:p>
  <w:p w14:paraId="36E5E638" w14:textId="77777777" w:rsidR="00BC6420" w:rsidRDefault="00BC6420">
    <w:pPr>
      <w:pStyle w:val="Stopka"/>
      <w:jc w:val="right"/>
      <w:rPr>
        <w:b/>
        <w:sz w:val="16"/>
        <w:szCs w:val="16"/>
      </w:rPr>
    </w:pPr>
    <w:r>
      <w:rPr>
        <w:sz w:val="16"/>
        <w:szCs w:val="16"/>
      </w:rPr>
      <w:t xml:space="preserve">Strona </w:t>
    </w:r>
    <w:r>
      <w:fldChar w:fldCharType="begin"/>
    </w:r>
    <w:r>
      <w:instrText xml:space="preserve"> PAGE \*Arabic </w:instrText>
    </w:r>
    <w:r>
      <w:fldChar w:fldCharType="separate"/>
    </w:r>
    <w:r>
      <w:rPr>
        <w:noProof/>
      </w:rPr>
      <w:t>5</w:t>
    </w:r>
    <w:r>
      <w:fldChar w:fldCharType="end"/>
    </w:r>
    <w:r>
      <w:rPr>
        <w:sz w:val="16"/>
        <w:szCs w:val="16"/>
      </w:rPr>
      <w:t xml:space="preserve"> z </w:t>
    </w:r>
    <w:r w:rsidR="004664AE">
      <w:fldChar w:fldCharType="begin"/>
    </w:r>
    <w:r w:rsidR="004664AE">
      <w:instrText xml:space="preserve"> NUMPAGES \*Arabic </w:instrText>
    </w:r>
    <w:r w:rsidR="004664AE">
      <w:fldChar w:fldCharType="separate"/>
    </w:r>
    <w:r>
      <w:rPr>
        <w:noProof/>
      </w:rPr>
      <w:t>56</w:t>
    </w:r>
    <w:r w:rsidR="004664AE">
      <w:rPr>
        <w:noProof/>
      </w:rPr>
      <w:fldChar w:fldCharType="end"/>
    </w:r>
  </w:p>
  <w:p w14:paraId="2CBDB748" w14:textId="77777777" w:rsidR="00BC6420" w:rsidRDefault="00BC6420">
    <w:pPr>
      <w:pStyle w:val="Stopka"/>
      <w:jc w:val="right"/>
      <w:rPr>
        <w:b/>
        <w:sz w:val="16"/>
        <w:szCs w:val="16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202124" w14:textId="77777777" w:rsidR="00BC6420" w:rsidRDefault="00BC642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F9976E" w14:textId="77777777" w:rsidR="00BC6420" w:rsidRDefault="00BC6420">
      <w:pPr>
        <w:spacing w:line="240" w:lineRule="auto"/>
      </w:pPr>
      <w:r>
        <w:separator/>
      </w:r>
    </w:p>
  </w:footnote>
  <w:footnote w:type="continuationSeparator" w:id="0">
    <w:p w14:paraId="192362D0" w14:textId="77777777" w:rsidR="00BC6420" w:rsidRDefault="00BC642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E05C73" w14:textId="77777777" w:rsidR="00BC6420" w:rsidRDefault="00BC6420">
    <w:pPr>
      <w:tabs>
        <w:tab w:val="center" w:pos="4500"/>
        <w:tab w:val="right" w:pos="6480"/>
      </w:tabs>
    </w:pPr>
    <w:r>
      <w:rPr>
        <w:noProof/>
        <w:lang w:eastAsia="pl-PL"/>
      </w:rPr>
      <w:drawing>
        <wp:inline distT="0" distB="0" distL="0" distR="0" wp14:anchorId="7755D06B" wp14:editId="32299D7F">
          <wp:extent cx="5680075" cy="666750"/>
          <wp:effectExtent l="0" t="0" r="0" b="0"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0075" cy="66675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724771E2" w14:textId="77777777" w:rsidR="00BC6420" w:rsidRDefault="00BC6420">
    <w:pPr>
      <w:tabs>
        <w:tab w:val="center" w:pos="4500"/>
        <w:tab w:val="right" w:pos="648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3C9343" w14:textId="77777777" w:rsidR="00BC6420" w:rsidRDefault="00BC6420">
    <w:pPr>
      <w:tabs>
        <w:tab w:val="center" w:pos="4500"/>
        <w:tab w:val="right" w:pos="64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EC1C82" w14:textId="77777777" w:rsidR="00BC6420" w:rsidRDefault="00BC6420">
    <w:pPr>
      <w:tabs>
        <w:tab w:val="center" w:pos="4500"/>
        <w:tab w:val="right" w:pos="6480"/>
      </w:tabs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E97C54" w14:textId="4CBBF962" w:rsidR="00BC6420" w:rsidRDefault="00BC6420">
    <w:pPr>
      <w:tabs>
        <w:tab w:val="center" w:pos="4500"/>
        <w:tab w:val="right" w:pos="6480"/>
      </w:tabs>
    </w:pPr>
  </w:p>
  <w:p w14:paraId="3153832D" w14:textId="77777777" w:rsidR="00BC6420" w:rsidRDefault="00BC6420">
    <w:pPr>
      <w:tabs>
        <w:tab w:val="center" w:pos="4500"/>
        <w:tab w:val="right" w:pos="6480"/>
      </w:tabs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20CB2E" w14:textId="77777777" w:rsidR="00BC6420" w:rsidRDefault="00BC6420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0AFCB3" w14:textId="77777777" w:rsidR="00BC6420" w:rsidRDefault="00BC6420">
    <w:pPr>
      <w:tabs>
        <w:tab w:val="center" w:pos="4500"/>
        <w:tab w:val="right" w:pos="6480"/>
      </w:tabs>
    </w:pPr>
  </w:p>
  <w:p w14:paraId="448D4202" w14:textId="77777777" w:rsidR="00BC6420" w:rsidRDefault="00BC6420">
    <w:pPr>
      <w:tabs>
        <w:tab w:val="center" w:pos="4500"/>
        <w:tab w:val="right" w:pos="6480"/>
      </w:tabs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E28FD7" w14:textId="77777777" w:rsidR="00BC6420" w:rsidRDefault="00BC6420">
    <w:pPr>
      <w:tabs>
        <w:tab w:val="center" w:pos="4500"/>
        <w:tab w:val="right" w:pos="6480"/>
      </w:tabs>
    </w:pPr>
  </w:p>
  <w:p w14:paraId="5AB500BF" w14:textId="77777777" w:rsidR="00BC6420" w:rsidRDefault="00BC6420">
    <w:pPr>
      <w:tabs>
        <w:tab w:val="center" w:pos="4500"/>
        <w:tab w:val="right" w:pos="6480"/>
      </w:tabs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A3F57F" w14:textId="77777777" w:rsidR="00BC6420" w:rsidRDefault="00BC642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DB4C9ABA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624" w:hanging="624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Symbol"/>
        <w:b/>
        <w:bCs/>
        <w:color w:val="333399"/>
        <w:sz w:val="26"/>
        <w:szCs w:val="26"/>
        <w:lang w:val="x-none" w:eastAsia="x-none" w:bidi="x-no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21" w:hanging="1021"/>
      </w:pPr>
      <w:rPr>
        <w:b/>
        <w:bCs w:val="0"/>
        <w:i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247" w:hanging="1247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74" w:hanging="1474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644" w:hanging="164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14" w:hanging="1814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60"/>
        </w:tabs>
        <w:ind w:left="1944" w:hanging="1584"/>
      </w:pPr>
    </w:lvl>
  </w:abstractNum>
  <w:abstractNum w:abstractNumId="1" w15:restartNumberingAfterBreak="0">
    <w:nsid w:val="00000003"/>
    <w:multiLevelType w:val="multilevel"/>
    <w:tmpl w:val="00000003"/>
    <w:name w:val="WW8Num2"/>
    <w:lvl w:ilvl="0">
      <w:start w:val="1"/>
      <w:numFmt w:val="decimal"/>
      <w:pStyle w:val="text"/>
      <w:lvlText w:val="%1."/>
      <w:lvlJc w:val="left"/>
      <w:pPr>
        <w:tabs>
          <w:tab w:val="num" w:pos="0"/>
        </w:tabs>
        <w:ind w:left="397" w:hanging="397"/>
      </w:pPr>
      <w:rPr>
        <w:rFonts w:ascii="Symbol" w:hAnsi="Symbol" w:cs="Symbo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624" w:hanging="624"/>
      </w:pPr>
      <w:rPr>
        <w:rFonts w:ascii="Symbol" w:hAnsi="Symbol" w:cs="Symbo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ascii="Symbol" w:hAnsi="Symbol" w:cs="Symbo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21" w:hanging="1021"/>
      </w:pPr>
      <w:rPr>
        <w:b/>
        <w:bCs w:val="0"/>
        <w:i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247" w:hanging="1247"/>
      </w:pPr>
      <w:rPr>
        <w:rFonts w:ascii="Symbol" w:hAnsi="Symbol" w:cs="Symbo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74" w:hanging="1474"/>
      </w:pPr>
      <w:rPr>
        <w:rFonts w:ascii="Symbol" w:hAnsi="Symbol" w:cs="Symbo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644" w:hanging="1644"/>
      </w:pPr>
      <w:rPr>
        <w:rFonts w:ascii="Symbol" w:hAnsi="Symbol" w:cs="Symbo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14" w:hanging="1814"/>
      </w:pPr>
      <w:rPr>
        <w:rFonts w:ascii="Symbol" w:hAnsi="Symbol" w:cs="Symbol"/>
      </w:rPr>
    </w:lvl>
    <w:lvl w:ilvl="8">
      <w:start w:val="1"/>
      <w:numFmt w:val="decimal"/>
      <w:lvlText w:val="%1.%2.%3.%4.%5.%6.%7.%8.%9"/>
      <w:lvlJc w:val="left"/>
      <w:pPr>
        <w:tabs>
          <w:tab w:val="num" w:pos="360"/>
        </w:tabs>
        <w:ind w:left="1944" w:hanging="1584"/>
      </w:pPr>
    </w:lvl>
  </w:abstractNum>
  <w:abstractNum w:abstractNumId="2" w15:restartNumberingAfterBreak="0">
    <w:nsid w:val="00000004"/>
    <w:multiLevelType w:val="multilevel"/>
    <w:tmpl w:val="00000004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0000005"/>
    <w:multiLevelType w:val="multilevel"/>
    <w:tmpl w:val="00000005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00000006"/>
    <w:multiLevelType w:val="multilevel"/>
    <w:tmpl w:val="00000006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00000007"/>
    <w:multiLevelType w:val="multilevel"/>
    <w:tmpl w:val="00000007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7" w15:restartNumberingAfterBreak="0">
    <w:nsid w:val="00000009"/>
    <w:multiLevelType w:val="multilevel"/>
    <w:tmpl w:val="00000009"/>
    <w:name w:val="WW8Num1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sz w:val="24"/>
        <w:szCs w:val="24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4"/>
        <w:szCs w:val="24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sz w:val="24"/>
        <w:szCs w:val="24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sz w:val="24"/>
        <w:szCs w:val="24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4"/>
        <w:szCs w:val="24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sz w:val="24"/>
        <w:szCs w:val="24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sz w:val="24"/>
        <w:szCs w:val="24"/>
      </w:rPr>
    </w:lvl>
  </w:abstractNum>
  <w:abstractNum w:abstractNumId="8" w15:restartNumberingAfterBreak="0">
    <w:nsid w:val="0000000A"/>
    <w:multiLevelType w:val="multilevel"/>
    <w:tmpl w:val="0000000A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sz w:val="24"/>
        <w:szCs w:val="24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sz w:val="24"/>
        <w:szCs w:val="24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sz w:val="24"/>
        <w:szCs w:val="24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sz w:val="24"/>
        <w:szCs w:val="24"/>
      </w:rPr>
    </w:lvl>
  </w:abstractNum>
  <w:abstractNum w:abstractNumId="9" w15:restartNumberingAfterBreak="0">
    <w:nsid w:val="0000000B"/>
    <w:multiLevelType w:val="multilevel"/>
    <w:tmpl w:val="0000000B"/>
    <w:name w:val="WW8Num1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4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sz w:val="24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sz w:val="24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4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sz w:val="24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sz w:val="24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4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sz w:val="24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sz w:val="24"/>
      </w:rPr>
    </w:lvl>
  </w:abstractNum>
  <w:abstractNum w:abstractNumId="10" w15:restartNumberingAfterBreak="0">
    <w:nsid w:val="0000000C"/>
    <w:multiLevelType w:val="multilevel"/>
    <w:tmpl w:val="0000000C"/>
    <w:name w:val="WW8Num1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Arial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D"/>
    <w:multiLevelType w:val="multilevel"/>
    <w:tmpl w:val="0000000D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2" w15:restartNumberingAfterBreak="0">
    <w:nsid w:val="0000000E"/>
    <w:multiLevelType w:val="multilevel"/>
    <w:tmpl w:val="0000000E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3" w15:restartNumberingAfterBreak="0">
    <w:nsid w:val="0000000F"/>
    <w:multiLevelType w:val="singleLevel"/>
    <w:tmpl w:val="0000000F"/>
    <w:name w:val="WW8Num20"/>
    <w:lvl w:ilvl="0">
      <w:start w:val="1"/>
      <w:numFmt w:val="bullet"/>
      <w:pStyle w:val="Akapitzlis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4" w15:restartNumberingAfterBreak="0">
    <w:nsid w:val="00000010"/>
    <w:multiLevelType w:val="singleLevel"/>
    <w:tmpl w:val="00000010"/>
    <w:name w:val="WW8Num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15" w15:restartNumberingAfterBreak="0">
    <w:nsid w:val="00000011"/>
    <w:multiLevelType w:val="singleLevel"/>
    <w:tmpl w:val="00000011"/>
    <w:name w:val="WW8Num3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lang w:val="en-US"/>
      </w:rPr>
    </w:lvl>
  </w:abstractNum>
  <w:abstractNum w:abstractNumId="16" w15:restartNumberingAfterBreak="0">
    <w:nsid w:val="00000012"/>
    <w:multiLevelType w:val="singleLevel"/>
    <w:tmpl w:val="00000012"/>
    <w:name w:val="WW8Num3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17" w15:restartNumberingAfterBreak="0">
    <w:nsid w:val="00000013"/>
    <w:multiLevelType w:val="singleLevel"/>
    <w:tmpl w:val="00000013"/>
    <w:name w:val="WW8Num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18" w15:restartNumberingAfterBreak="0">
    <w:nsid w:val="00000014"/>
    <w:multiLevelType w:val="singleLevel"/>
    <w:tmpl w:val="00000014"/>
    <w:name w:val="WW8Num4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19" w15:restartNumberingAfterBreak="0">
    <w:nsid w:val="0CC066EE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718" w:hanging="576"/>
      </w:pPr>
    </w:lvl>
    <w:lvl w:ilvl="2">
      <w:start w:val="1"/>
      <w:numFmt w:val="decimal"/>
      <w:pStyle w:val="Nagwek3"/>
      <w:lvlText w:val="%1.%2.%3"/>
      <w:lvlJc w:val="left"/>
      <w:pPr>
        <w:ind w:left="1146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12A27D59"/>
    <w:multiLevelType w:val="hybridMultilevel"/>
    <w:tmpl w:val="289A25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90760BF"/>
    <w:multiLevelType w:val="hybridMultilevel"/>
    <w:tmpl w:val="9B5452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1626D03"/>
    <w:multiLevelType w:val="hybridMultilevel"/>
    <w:tmpl w:val="BE6002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E0537B"/>
    <w:multiLevelType w:val="multilevel"/>
    <w:tmpl w:val="F39EAB3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24" w15:restartNumberingAfterBreak="0">
    <w:nsid w:val="4A2D6C49"/>
    <w:multiLevelType w:val="hybridMultilevel"/>
    <w:tmpl w:val="D1F8B8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DB5B6E"/>
    <w:multiLevelType w:val="hybridMultilevel"/>
    <w:tmpl w:val="8D684A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F410C2"/>
    <w:multiLevelType w:val="hybridMultilevel"/>
    <w:tmpl w:val="2B104D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AB30A9"/>
    <w:multiLevelType w:val="hybridMultilevel"/>
    <w:tmpl w:val="0D5A74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843546"/>
    <w:multiLevelType w:val="hybridMultilevel"/>
    <w:tmpl w:val="7F843546"/>
    <w:lvl w:ilvl="0" w:tplc="D660BE1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9F7AAC3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21540DAA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A3F8096A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A3A21C5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AB7C695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388CA8C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7D886DE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88CA266C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9" w15:restartNumberingAfterBreak="0">
    <w:nsid w:val="7F843547"/>
    <w:multiLevelType w:val="hybridMultilevel"/>
    <w:tmpl w:val="7F843547"/>
    <w:lvl w:ilvl="0" w:tplc="79A0742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24A2D76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2DDE29F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ED8CCF8A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9E3CFA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A9D2728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86CCBE9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FBE8AA7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044C4FB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30" w15:restartNumberingAfterBreak="0">
    <w:nsid w:val="7F843548"/>
    <w:multiLevelType w:val="hybridMultilevel"/>
    <w:tmpl w:val="7F843548"/>
    <w:lvl w:ilvl="0" w:tplc="CF9075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D26A2D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DCFC5DDA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FA3A24A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B37E62E0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B18267C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AB88F8A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0064588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98965A16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31" w15:restartNumberingAfterBreak="0">
    <w:nsid w:val="7F843549"/>
    <w:multiLevelType w:val="hybridMultilevel"/>
    <w:tmpl w:val="7F843549"/>
    <w:lvl w:ilvl="0" w:tplc="5472FD5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374DF3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A2A622EE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4842921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0090F680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3DF4067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0F940F5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23A24C0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AFD8973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32" w15:restartNumberingAfterBreak="0">
    <w:nsid w:val="7F84354A"/>
    <w:multiLevelType w:val="hybridMultilevel"/>
    <w:tmpl w:val="7F84354A"/>
    <w:lvl w:ilvl="0" w:tplc="2A1839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000D8F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2A04636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404AA3D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08D2BB5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F68AA48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CA4C3A7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4B14B982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58C62EC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33" w15:restartNumberingAfterBreak="0">
    <w:nsid w:val="7F84355C"/>
    <w:multiLevelType w:val="hybridMultilevel"/>
    <w:tmpl w:val="7F84355C"/>
    <w:lvl w:ilvl="0" w:tplc="206C34A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5804E55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8C0C35F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ACA4B75A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81FE824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DE4CC90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BAE803A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90A20384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1682D15C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34" w15:restartNumberingAfterBreak="0">
    <w:nsid w:val="7F84355D"/>
    <w:multiLevelType w:val="hybridMultilevel"/>
    <w:tmpl w:val="7F84355D"/>
    <w:lvl w:ilvl="0" w:tplc="978423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A6D82A7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DCC0712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F9E8E13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83C6EC7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B854F1D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E9F623E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A1862EA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8AF2D72C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9"/>
  </w:num>
  <w:num w:numId="9">
    <w:abstractNumId w:val="12"/>
  </w:num>
  <w:num w:numId="10">
    <w:abstractNumId w:val="13"/>
  </w:num>
  <w:num w:numId="11">
    <w:abstractNumId w:val="14"/>
  </w:num>
  <w:num w:numId="12">
    <w:abstractNumId w:val="15"/>
  </w:num>
  <w:num w:numId="13">
    <w:abstractNumId w:val="20"/>
  </w:num>
  <w:num w:numId="14">
    <w:abstractNumId w:val="26"/>
  </w:num>
  <w:num w:numId="15">
    <w:abstractNumId w:val="21"/>
  </w:num>
  <w:num w:numId="16">
    <w:abstractNumId w:val="22"/>
  </w:num>
  <w:num w:numId="17">
    <w:abstractNumId w:val="25"/>
  </w:num>
  <w:num w:numId="18">
    <w:abstractNumId w:val="27"/>
  </w:num>
  <w:num w:numId="19">
    <w:abstractNumId w:val="28"/>
  </w:num>
  <w:num w:numId="20">
    <w:abstractNumId w:val="29"/>
  </w:num>
  <w:num w:numId="21">
    <w:abstractNumId w:val="30"/>
  </w:num>
  <w:num w:numId="22">
    <w:abstractNumId w:val="31"/>
  </w:num>
  <w:num w:numId="23">
    <w:abstractNumId w:val="32"/>
  </w:num>
  <w:num w:numId="24">
    <w:abstractNumId w:val="23"/>
  </w:num>
  <w:num w:numId="25">
    <w:abstractNumId w:val="33"/>
  </w:num>
  <w:num w:numId="26">
    <w:abstractNumId w:val="34"/>
  </w:num>
  <w:num w:numId="27">
    <w:abstractNumId w:val="19"/>
  </w:num>
  <w:num w:numId="28">
    <w:abstractNumId w:val="2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displayBackgroundShape/>
  <w:embedSystemFonts/>
  <w:hideSpellingError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6152"/>
    <w:rsid w:val="00006A07"/>
    <w:rsid w:val="000074AC"/>
    <w:rsid w:val="0001197F"/>
    <w:rsid w:val="00021380"/>
    <w:rsid w:val="000242DF"/>
    <w:rsid w:val="0002479D"/>
    <w:rsid w:val="000253F7"/>
    <w:rsid w:val="00031BE9"/>
    <w:rsid w:val="00041A79"/>
    <w:rsid w:val="0004396F"/>
    <w:rsid w:val="00062423"/>
    <w:rsid w:val="000671BF"/>
    <w:rsid w:val="00074E72"/>
    <w:rsid w:val="000A26DF"/>
    <w:rsid w:val="000B2087"/>
    <w:rsid w:val="000B282D"/>
    <w:rsid w:val="000C0287"/>
    <w:rsid w:val="000C7EC8"/>
    <w:rsid w:val="000D02DA"/>
    <w:rsid w:val="00100740"/>
    <w:rsid w:val="001156E7"/>
    <w:rsid w:val="0011631D"/>
    <w:rsid w:val="00155327"/>
    <w:rsid w:val="00162944"/>
    <w:rsid w:val="00192D1C"/>
    <w:rsid w:val="00193442"/>
    <w:rsid w:val="001962D7"/>
    <w:rsid w:val="001A5F70"/>
    <w:rsid w:val="001A6CE9"/>
    <w:rsid w:val="001C0920"/>
    <w:rsid w:val="001E749B"/>
    <w:rsid w:val="001F1E5E"/>
    <w:rsid w:val="00200545"/>
    <w:rsid w:val="002031F6"/>
    <w:rsid w:val="00205E6C"/>
    <w:rsid w:val="00206B9C"/>
    <w:rsid w:val="00206EFA"/>
    <w:rsid w:val="00220731"/>
    <w:rsid w:val="002223AC"/>
    <w:rsid w:val="00234C21"/>
    <w:rsid w:val="002457B5"/>
    <w:rsid w:val="00256D81"/>
    <w:rsid w:val="0027023B"/>
    <w:rsid w:val="00273B57"/>
    <w:rsid w:val="0027495E"/>
    <w:rsid w:val="00285B95"/>
    <w:rsid w:val="002916D2"/>
    <w:rsid w:val="0031718C"/>
    <w:rsid w:val="003223C3"/>
    <w:rsid w:val="003354CB"/>
    <w:rsid w:val="00341302"/>
    <w:rsid w:val="00344DFD"/>
    <w:rsid w:val="00360835"/>
    <w:rsid w:val="00375D6D"/>
    <w:rsid w:val="0038283F"/>
    <w:rsid w:val="00395D68"/>
    <w:rsid w:val="003B7309"/>
    <w:rsid w:val="003E1D10"/>
    <w:rsid w:val="003E6B3C"/>
    <w:rsid w:val="00421CB9"/>
    <w:rsid w:val="00440F57"/>
    <w:rsid w:val="004417BC"/>
    <w:rsid w:val="00444B81"/>
    <w:rsid w:val="0045443E"/>
    <w:rsid w:val="004628E3"/>
    <w:rsid w:val="004664AE"/>
    <w:rsid w:val="00481FB4"/>
    <w:rsid w:val="00495868"/>
    <w:rsid w:val="004A416D"/>
    <w:rsid w:val="004A6D18"/>
    <w:rsid w:val="004A7C6A"/>
    <w:rsid w:val="004B3EC1"/>
    <w:rsid w:val="004C2D32"/>
    <w:rsid w:val="00516FDD"/>
    <w:rsid w:val="00523A76"/>
    <w:rsid w:val="00550DD0"/>
    <w:rsid w:val="00551B26"/>
    <w:rsid w:val="0055403D"/>
    <w:rsid w:val="00557D0C"/>
    <w:rsid w:val="00563CA9"/>
    <w:rsid w:val="005A1743"/>
    <w:rsid w:val="005B7109"/>
    <w:rsid w:val="005C0327"/>
    <w:rsid w:val="005F7076"/>
    <w:rsid w:val="00600C1A"/>
    <w:rsid w:val="00605AF4"/>
    <w:rsid w:val="0062618A"/>
    <w:rsid w:val="0064109A"/>
    <w:rsid w:val="006418D4"/>
    <w:rsid w:val="00650CB2"/>
    <w:rsid w:val="006536EE"/>
    <w:rsid w:val="00654E2C"/>
    <w:rsid w:val="00656123"/>
    <w:rsid w:val="00681B9E"/>
    <w:rsid w:val="00696F2B"/>
    <w:rsid w:val="006A32EA"/>
    <w:rsid w:val="006B28EB"/>
    <w:rsid w:val="006E5624"/>
    <w:rsid w:val="006E7637"/>
    <w:rsid w:val="006F0495"/>
    <w:rsid w:val="006F24C6"/>
    <w:rsid w:val="00713AA8"/>
    <w:rsid w:val="00730705"/>
    <w:rsid w:val="007316BE"/>
    <w:rsid w:val="0073508A"/>
    <w:rsid w:val="00743619"/>
    <w:rsid w:val="007464C3"/>
    <w:rsid w:val="007530D4"/>
    <w:rsid w:val="007559C7"/>
    <w:rsid w:val="00781344"/>
    <w:rsid w:val="00782D3C"/>
    <w:rsid w:val="007841A1"/>
    <w:rsid w:val="007842E7"/>
    <w:rsid w:val="007A62D8"/>
    <w:rsid w:val="007B0A56"/>
    <w:rsid w:val="007C7CB6"/>
    <w:rsid w:val="007C7DA0"/>
    <w:rsid w:val="007D4831"/>
    <w:rsid w:val="00806152"/>
    <w:rsid w:val="008427A0"/>
    <w:rsid w:val="008446B2"/>
    <w:rsid w:val="00853593"/>
    <w:rsid w:val="00857D79"/>
    <w:rsid w:val="008611A5"/>
    <w:rsid w:val="00861D38"/>
    <w:rsid w:val="008632EB"/>
    <w:rsid w:val="00874CC4"/>
    <w:rsid w:val="0089198E"/>
    <w:rsid w:val="008A6150"/>
    <w:rsid w:val="008B4325"/>
    <w:rsid w:val="008B52AF"/>
    <w:rsid w:val="008B7358"/>
    <w:rsid w:val="008C31D6"/>
    <w:rsid w:val="008C761B"/>
    <w:rsid w:val="008D6FC2"/>
    <w:rsid w:val="008E0296"/>
    <w:rsid w:val="008E06CF"/>
    <w:rsid w:val="008E0906"/>
    <w:rsid w:val="008F0183"/>
    <w:rsid w:val="0090708F"/>
    <w:rsid w:val="00916407"/>
    <w:rsid w:val="00920445"/>
    <w:rsid w:val="00925870"/>
    <w:rsid w:val="0093333B"/>
    <w:rsid w:val="009350A0"/>
    <w:rsid w:val="009418F6"/>
    <w:rsid w:val="00961404"/>
    <w:rsid w:val="00976D46"/>
    <w:rsid w:val="00987CAF"/>
    <w:rsid w:val="00991C37"/>
    <w:rsid w:val="00996DD1"/>
    <w:rsid w:val="009A547B"/>
    <w:rsid w:val="009A6478"/>
    <w:rsid w:val="009D468A"/>
    <w:rsid w:val="009F4227"/>
    <w:rsid w:val="009F4294"/>
    <w:rsid w:val="009F6A1D"/>
    <w:rsid w:val="009F6CA2"/>
    <w:rsid w:val="00A04BE2"/>
    <w:rsid w:val="00A14ABC"/>
    <w:rsid w:val="00A24824"/>
    <w:rsid w:val="00A31A68"/>
    <w:rsid w:val="00A35646"/>
    <w:rsid w:val="00A35A89"/>
    <w:rsid w:val="00A45116"/>
    <w:rsid w:val="00A66708"/>
    <w:rsid w:val="00A8100A"/>
    <w:rsid w:val="00A93666"/>
    <w:rsid w:val="00A96154"/>
    <w:rsid w:val="00AB4480"/>
    <w:rsid w:val="00AC50BF"/>
    <w:rsid w:val="00AC6B7E"/>
    <w:rsid w:val="00AD183D"/>
    <w:rsid w:val="00AE01E7"/>
    <w:rsid w:val="00AF03E0"/>
    <w:rsid w:val="00B0292B"/>
    <w:rsid w:val="00B05936"/>
    <w:rsid w:val="00B07BFA"/>
    <w:rsid w:val="00B1462C"/>
    <w:rsid w:val="00B14981"/>
    <w:rsid w:val="00B27902"/>
    <w:rsid w:val="00B3215D"/>
    <w:rsid w:val="00B46D69"/>
    <w:rsid w:val="00B510EF"/>
    <w:rsid w:val="00B61BBF"/>
    <w:rsid w:val="00B623D3"/>
    <w:rsid w:val="00B87970"/>
    <w:rsid w:val="00BC02AC"/>
    <w:rsid w:val="00BC6420"/>
    <w:rsid w:val="00BD0C0B"/>
    <w:rsid w:val="00BD2425"/>
    <w:rsid w:val="00BE159A"/>
    <w:rsid w:val="00BF3D81"/>
    <w:rsid w:val="00C128CC"/>
    <w:rsid w:val="00C23F95"/>
    <w:rsid w:val="00C254C9"/>
    <w:rsid w:val="00C41E42"/>
    <w:rsid w:val="00C425F9"/>
    <w:rsid w:val="00C45312"/>
    <w:rsid w:val="00C64BA6"/>
    <w:rsid w:val="00C65939"/>
    <w:rsid w:val="00C83F3E"/>
    <w:rsid w:val="00C94E3E"/>
    <w:rsid w:val="00CA005B"/>
    <w:rsid w:val="00CA1BE8"/>
    <w:rsid w:val="00CA7E38"/>
    <w:rsid w:val="00CC3BC6"/>
    <w:rsid w:val="00CC7382"/>
    <w:rsid w:val="00CE1ACC"/>
    <w:rsid w:val="00D11A2E"/>
    <w:rsid w:val="00D20F32"/>
    <w:rsid w:val="00D22C02"/>
    <w:rsid w:val="00D30F7E"/>
    <w:rsid w:val="00D40E20"/>
    <w:rsid w:val="00D41221"/>
    <w:rsid w:val="00D41E4B"/>
    <w:rsid w:val="00D52D16"/>
    <w:rsid w:val="00D71B92"/>
    <w:rsid w:val="00D93700"/>
    <w:rsid w:val="00DA085F"/>
    <w:rsid w:val="00DA0C5F"/>
    <w:rsid w:val="00DB0519"/>
    <w:rsid w:val="00DD0944"/>
    <w:rsid w:val="00DF1A78"/>
    <w:rsid w:val="00E05D4D"/>
    <w:rsid w:val="00E065BC"/>
    <w:rsid w:val="00E14CA1"/>
    <w:rsid w:val="00E2259E"/>
    <w:rsid w:val="00E274DD"/>
    <w:rsid w:val="00E3767C"/>
    <w:rsid w:val="00E40F42"/>
    <w:rsid w:val="00E52EE8"/>
    <w:rsid w:val="00E6280E"/>
    <w:rsid w:val="00E82182"/>
    <w:rsid w:val="00E8250F"/>
    <w:rsid w:val="00E91527"/>
    <w:rsid w:val="00E93FBF"/>
    <w:rsid w:val="00EA2117"/>
    <w:rsid w:val="00EB12D4"/>
    <w:rsid w:val="00ED4FEE"/>
    <w:rsid w:val="00ED604C"/>
    <w:rsid w:val="00EE0871"/>
    <w:rsid w:val="00EE39B4"/>
    <w:rsid w:val="00EE41C8"/>
    <w:rsid w:val="00EE6FD3"/>
    <w:rsid w:val="00EF2E32"/>
    <w:rsid w:val="00F04DAD"/>
    <w:rsid w:val="00F1282E"/>
    <w:rsid w:val="00F20261"/>
    <w:rsid w:val="00F423D4"/>
    <w:rsid w:val="00F44315"/>
    <w:rsid w:val="00F6289A"/>
    <w:rsid w:val="00F746AA"/>
    <w:rsid w:val="00F82A82"/>
    <w:rsid w:val="00F83738"/>
    <w:rsid w:val="00F8380C"/>
    <w:rsid w:val="00F848EE"/>
    <w:rsid w:val="00FB4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oNotEmbedSmartTags/>
  <w:decimalSymbol w:val=","/>
  <w:listSeparator w:val=";"/>
  <w14:docId w14:val="3C5B36F3"/>
  <w15:docId w15:val="{84BE2D6C-2B33-4C51-87E8-93E2B9A20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iPriority="0" w:unhideWhenUsed="1"/>
    <w:lsdException w:name="Table Colorful 3" w:semiHidden="1" w:unhideWhenUsed="1"/>
    <w:lsdException w:name="Table Columns 1" w:semiHidden="1" w:uiPriority="0" w:unhideWhenUsed="1"/>
    <w:lsdException w:name="Table Columns 2" w:semiHidden="1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nhideWhenUsed="1"/>
    <w:lsdException w:name="Table Grid 2" w:semiHidden="1" w:uiPriority="0" w:unhideWhenUsed="1"/>
    <w:lsdException w:name="Table Grid 3" w:semiHidden="1" w:unhideWhenUsed="1"/>
    <w:lsdException w:name="Table Grid 4" w:semiHidden="1" w:uiPriority="0" w:unhideWhenUsed="1"/>
    <w:lsdException w:name="Table Grid 5" w:semiHidden="1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line="276" w:lineRule="auto"/>
      <w:jc w:val="both"/>
    </w:pPr>
    <w:rPr>
      <w:rFonts w:ascii="Arial" w:hAnsi="Arial" w:cs="Arial"/>
      <w:sz w:val="24"/>
      <w:szCs w:val="24"/>
      <w:lang w:eastAsia="ar-SA"/>
    </w:rPr>
  </w:style>
  <w:style w:type="paragraph" w:styleId="Nagwek1">
    <w:name w:val="heading 1"/>
    <w:basedOn w:val="Normalny"/>
    <w:next w:val="Tekstpodstawowy"/>
    <w:qFormat/>
    <w:pPr>
      <w:keepNext/>
      <w:numPr>
        <w:numId w:val="27"/>
      </w:numPr>
      <w:spacing w:before="240" w:after="60"/>
      <w:outlineLvl w:val="0"/>
    </w:pPr>
    <w:rPr>
      <w:rFonts w:ascii="Trebuchet MS" w:hAnsi="Trebuchet MS"/>
      <w:b/>
      <w:bCs/>
      <w:color w:val="333399"/>
      <w:kern w:val="1"/>
      <w:sz w:val="30"/>
      <w:szCs w:val="30"/>
    </w:rPr>
  </w:style>
  <w:style w:type="paragraph" w:styleId="Nagwek2">
    <w:name w:val="heading 2"/>
    <w:basedOn w:val="Nagwek1"/>
    <w:next w:val="Tekstpodstawowy"/>
    <w:qFormat/>
    <w:rsid w:val="007C7CB6"/>
    <w:pPr>
      <w:numPr>
        <w:ilvl w:val="1"/>
      </w:numPr>
      <w:outlineLvl w:val="1"/>
    </w:pPr>
    <w:rPr>
      <w:sz w:val="28"/>
      <w:szCs w:val="28"/>
    </w:rPr>
  </w:style>
  <w:style w:type="paragraph" w:styleId="Nagwek3">
    <w:name w:val="heading 3"/>
    <w:basedOn w:val="Normalny"/>
    <w:next w:val="Tekstpodstawowy"/>
    <w:qFormat/>
    <w:pPr>
      <w:keepNext/>
      <w:numPr>
        <w:ilvl w:val="2"/>
        <w:numId w:val="27"/>
      </w:numPr>
      <w:spacing w:before="240" w:after="60"/>
      <w:outlineLvl w:val="2"/>
    </w:pPr>
    <w:rPr>
      <w:rFonts w:ascii="Trebuchet MS" w:hAnsi="Trebuchet MS"/>
      <w:b/>
      <w:bCs/>
      <w:color w:val="333399"/>
      <w:sz w:val="26"/>
      <w:szCs w:val="26"/>
    </w:rPr>
  </w:style>
  <w:style w:type="paragraph" w:styleId="Nagwek4">
    <w:name w:val="heading 4"/>
    <w:basedOn w:val="Normalny"/>
    <w:next w:val="Tekstpodstawowy"/>
    <w:qFormat/>
    <w:pPr>
      <w:numPr>
        <w:ilvl w:val="3"/>
        <w:numId w:val="27"/>
      </w:numPr>
      <w:spacing w:before="240" w:after="60"/>
      <w:outlineLvl w:val="3"/>
    </w:pPr>
    <w:rPr>
      <w:rFonts w:ascii="Trebuchet MS" w:hAnsi="Trebuchet MS" w:cs="Trebuchet MS"/>
      <w:b/>
      <w:color w:val="333399"/>
    </w:rPr>
  </w:style>
  <w:style w:type="paragraph" w:styleId="Nagwek5">
    <w:name w:val="heading 5"/>
    <w:basedOn w:val="Normalny"/>
    <w:next w:val="Tekstpodstawowy"/>
    <w:qFormat/>
    <w:pPr>
      <w:numPr>
        <w:ilvl w:val="4"/>
        <w:numId w:val="27"/>
      </w:numPr>
      <w:spacing w:before="240" w:after="60"/>
      <w:outlineLvl w:val="4"/>
    </w:pPr>
    <w:rPr>
      <w:rFonts w:ascii="Trebuchet MS" w:hAnsi="Trebuchet MS" w:cs="Trebuchet MS"/>
      <w:b/>
      <w:bCs/>
      <w:i/>
      <w:iCs/>
      <w:color w:val="333399"/>
      <w:szCs w:val="26"/>
    </w:rPr>
  </w:style>
  <w:style w:type="paragraph" w:styleId="Nagwek6">
    <w:name w:val="heading 6"/>
    <w:basedOn w:val="Normalny"/>
    <w:next w:val="Tekstpodstawowy"/>
    <w:qFormat/>
    <w:pPr>
      <w:numPr>
        <w:ilvl w:val="5"/>
        <w:numId w:val="27"/>
      </w:numPr>
      <w:spacing w:before="240" w:after="60"/>
      <w:outlineLvl w:val="5"/>
    </w:pPr>
    <w:rPr>
      <w:rFonts w:ascii="Trebuchet MS" w:hAnsi="Trebuchet MS" w:cs="Trebuchet MS"/>
      <w:b/>
      <w:bCs/>
      <w:i/>
      <w:color w:val="333399"/>
      <w:szCs w:val="22"/>
    </w:rPr>
  </w:style>
  <w:style w:type="paragraph" w:styleId="Nagwek7">
    <w:name w:val="heading 7"/>
    <w:basedOn w:val="Normalny"/>
    <w:next w:val="Tekstpodstawowy"/>
    <w:qFormat/>
    <w:pPr>
      <w:numPr>
        <w:ilvl w:val="6"/>
        <w:numId w:val="27"/>
      </w:numPr>
      <w:spacing w:before="240" w:after="60"/>
      <w:outlineLvl w:val="6"/>
    </w:pPr>
    <w:rPr>
      <w:rFonts w:ascii="Trebuchet MS" w:hAnsi="Trebuchet MS" w:cs="Trebuchet MS"/>
      <w:i/>
      <w:color w:val="333399"/>
    </w:rPr>
  </w:style>
  <w:style w:type="paragraph" w:styleId="Nagwek8">
    <w:name w:val="heading 8"/>
    <w:basedOn w:val="Normalny"/>
    <w:next w:val="Tekstpodstawowy"/>
    <w:qFormat/>
    <w:pPr>
      <w:numPr>
        <w:ilvl w:val="7"/>
        <w:numId w:val="27"/>
      </w:numPr>
      <w:spacing w:before="240" w:after="60"/>
      <w:outlineLvl w:val="7"/>
    </w:pPr>
    <w:rPr>
      <w:rFonts w:ascii="Trebuchet MS" w:hAnsi="Trebuchet MS" w:cs="Trebuchet MS"/>
      <w:i/>
      <w:iCs/>
      <w:color w:val="333399"/>
    </w:rPr>
  </w:style>
  <w:style w:type="paragraph" w:styleId="Nagwek9">
    <w:name w:val="heading 9"/>
    <w:basedOn w:val="Normalny"/>
    <w:next w:val="Tekstpodstawowy"/>
    <w:qFormat/>
    <w:pPr>
      <w:numPr>
        <w:ilvl w:val="8"/>
        <w:numId w:val="27"/>
      </w:numPr>
      <w:spacing w:before="240" w:after="60"/>
      <w:outlineLvl w:val="8"/>
    </w:pPr>
    <w:rPr>
      <w:rFonts w:ascii="Trebuchet MS" w:hAnsi="Trebuchet MS"/>
      <w:i/>
      <w:color w:val="333399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1z2">
    <w:name w:val="WW8Num1z2"/>
    <w:rPr>
      <w:rFonts w:cs="Symbol"/>
      <w:b/>
      <w:bCs/>
      <w:color w:val="333399"/>
      <w:sz w:val="26"/>
      <w:szCs w:val="26"/>
      <w:lang w:val="x-none" w:eastAsia="x-none" w:bidi="x-none"/>
    </w:rPr>
  </w:style>
  <w:style w:type="character" w:customStyle="1" w:styleId="WW8Num1z3">
    <w:name w:val="WW8Num1z3"/>
    <w:rPr>
      <w:b/>
      <w:bCs w:val="0"/>
      <w:i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3">
    <w:name w:val="WW8Num2z3"/>
    <w:rPr>
      <w:b/>
      <w:bCs w:val="0"/>
      <w:i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  <w:lang w:val="en-US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0">
    <w:name w:val="WW8Num4z0"/>
    <w:rPr>
      <w:rFonts w:ascii="Symbol" w:hAnsi="Symbol" w:cs="Symbol"/>
      <w:lang w:val="en-U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Symbol" w:hAnsi="Symbol" w:cs="Symbol"/>
      <w:color w:val="000000"/>
      <w:sz w:val="24"/>
      <w:szCs w:val="24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0">
    <w:name w:val="WW8Num9z0"/>
    <w:rPr>
      <w:rFonts w:ascii="Symbol" w:hAnsi="Symbol" w:cs="Symbol"/>
      <w:color w:val="000000"/>
      <w:sz w:val="24"/>
      <w:szCs w:val="24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2z0">
    <w:name w:val="WW8Num12z0"/>
    <w:rPr>
      <w:rFonts w:ascii="Symbol" w:hAnsi="Symbol" w:cs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3z0">
    <w:name w:val="WW8Num13z0"/>
    <w:rPr>
      <w:rFonts w:ascii="Symbol" w:hAnsi="Symbol" w:cs="OpenSymbol"/>
      <w:sz w:val="24"/>
      <w:szCs w:val="24"/>
    </w:rPr>
  </w:style>
  <w:style w:type="character" w:customStyle="1" w:styleId="WW8Num14z0">
    <w:name w:val="WW8Num14z0"/>
    <w:rPr>
      <w:rFonts w:ascii="Symbol" w:hAnsi="Symbol" w:cs="OpenSymbol"/>
    </w:rPr>
  </w:style>
  <w:style w:type="character" w:customStyle="1" w:styleId="WW8Num14z1">
    <w:name w:val="WW8Num14z1"/>
    <w:rPr>
      <w:rFonts w:ascii="OpenSymbol" w:hAnsi="OpenSymbol" w:cs="OpenSymbol"/>
      <w:sz w:val="24"/>
      <w:szCs w:val="24"/>
    </w:rPr>
  </w:style>
  <w:style w:type="character" w:customStyle="1" w:styleId="WW8Num15z0">
    <w:name w:val="WW8Num15z0"/>
    <w:rPr>
      <w:rFonts w:ascii="Symbol" w:hAnsi="Symbol" w:cs="OpenSymbol"/>
      <w:sz w:val="24"/>
    </w:rPr>
  </w:style>
  <w:style w:type="character" w:customStyle="1" w:styleId="WW8Num16z0">
    <w:name w:val="WW8Num16z0"/>
    <w:rPr>
      <w:rFonts w:ascii="Calibri" w:hAnsi="Calibri" w:cs="Arial"/>
      <w:sz w:val="24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OpenSymbol"/>
    </w:rPr>
  </w:style>
  <w:style w:type="character" w:customStyle="1" w:styleId="WW8Num17z1">
    <w:name w:val="WW8Num17z1"/>
    <w:rPr>
      <w:rFonts w:ascii="OpenSymbol" w:hAnsi="OpenSymbol" w:cs="OpenSymbol"/>
    </w:rPr>
  </w:style>
  <w:style w:type="character" w:customStyle="1" w:styleId="WW8Num18z0">
    <w:name w:val="WW8Num18z0"/>
    <w:rPr>
      <w:rFonts w:ascii="Symbol" w:hAnsi="Symbol" w:cs="OpenSymbol"/>
    </w:rPr>
  </w:style>
  <w:style w:type="character" w:customStyle="1" w:styleId="WW8Num18z1">
    <w:name w:val="WW8Num18z1"/>
    <w:rPr>
      <w:rFonts w:ascii="OpenSymbol" w:hAnsi="OpenSymbol" w:cs="OpenSymbol"/>
    </w:rPr>
  </w:style>
  <w:style w:type="character" w:customStyle="1" w:styleId="WW8Num19z0">
    <w:name w:val="WW8Num19z0"/>
    <w:rPr>
      <w:rFonts w:hint="default"/>
    </w:rPr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  <w:rPr>
      <w:rFonts w:cs="Times New Roman" w:hint="default"/>
    </w:rPr>
  </w:style>
  <w:style w:type="character" w:customStyle="1" w:styleId="WW8Num21z2">
    <w:name w:val="WW8Num21z2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0"/>
      <w:szCs w:val="0"/>
      <w:u w:val="none" w:color="00000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1z3">
    <w:name w:val="WW8Num21z3"/>
    <w:rPr>
      <w:rFonts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2z0">
    <w:name w:val="WW8Num22z0"/>
    <w:rPr>
      <w:rFonts w:cs="Times New Roman" w:hint="default"/>
    </w:rPr>
  </w:style>
  <w:style w:type="character" w:customStyle="1" w:styleId="WW8Num22z2">
    <w:name w:val="WW8Num22z2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0"/>
      <w:szCs w:val="0"/>
      <w:u w:val="none" w:color="00000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2z3">
    <w:name w:val="WW8Num22z3"/>
    <w:rPr>
      <w:rFonts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3z0">
    <w:name w:val="WW8Num23z0"/>
    <w:rPr>
      <w:rFonts w:cs="Times New Roman" w:hint="default"/>
    </w:rPr>
  </w:style>
  <w:style w:type="character" w:customStyle="1" w:styleId="WW8Num23z2">
    <w:name w:val="WW8Num23z2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0"/>
      <w:szCs w:val="0"/>
      <w:u w:val="none" w:color="00000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3z3">
    <w:name w:val="WW8Num23z3"/>
    <w:rPr>
      <w:rFonts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4z0">
    <w:name w:val="WW8Num24z0"/>
    <w:rPr>
      <w:rFonts w:cs="Times New Roman"/>
    </w:rPr>
  </w:style>
  <w:style w:type="character" w:customStyle="1" w:styleId="WW8Num24z1">
    <w:name w:val="WW8Num24z1"/>
    <w:rPr>
      <w:rFonts w:cs="Symbol"/>
      <w:b/>
      <w:bCs/>
      <w:color w:val="333399"/>
      <w:kern w:val="1"/>
      <w:sz w:val="28"/>
      <w:szCs w:val="28"/>
      <w:lang w:val="x-none" w:eastAsia="x-none" w:bidi="x-none"/>
    </w:rPr>
  </w:style>
  <w:style w:type="character" w:customStyle="1" w:styleId="WW8Num24z2">
    <w:name w:val="WW8Num24z2"/>
    <w:rPr>
      <w:rFonts w:cs="Times New Roman" w:hint="default"/>
    </w:rPr>
  </w:style>
  <w:style w:type="character" w:customStyle="1" w:styleId="WW8Num24z3">
    <w:name w:val="WW8Num24z3"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4z4">
    <w:name w:val="WW8Num24z4"/>
    <w:rPr>
      <w:b/>
      <w:bCs/>
      <w:i/>
      <w:iCs/>
      <w:color w:val="333399"/>
      <w:sz w:val="24"/>
      <w:szCs w:val="26"/>
      <w:lang w:val="x-none" w:eastAsia="x-none" w:bidi="x-none"/>
    </w:rPr>
  </w:style>
  <w:style w:type="character" w:customStyle="1" w:styleId="WW8Num25z0">
    <w:name w:val="WW8Num25z0"/>
    <w:rPr>
      <w:rFonts w:cs="Times New Roman" w:hint="default"/>
    </w:rPr>
  </w:style>
  <w:style w:type="character" w:customStyle="1" w:styleId="WW8Num25z2">
    <w:name w:val="WW8Num25z2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0"/>
      <w:szCs w:val="0"/>
      <w:u w:val="none" w:color="00000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5z3">
    <w:name w:val="WW8Num25z3"/>
    <w:rPr>
      <w:rFonts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6z0">
    <w:name w:val="WW8Num26z0"/>
    <w:rPr>
      <w:rFonts w:cs="Times New Roman" w:hint="default"/>
    </w:rPr>
  </w:style>
  <w:style w:type="character" w:customStyle="1" w:styleId="WW8Num26z1">
    <w:name w:val="WW8Num26z1"/>
    <w:rPr>
      <w:rFonts w:cs="Times New Roman"/>
    </w:rPr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Symbol" w:hAnsi="Symbol" w:cs="Symbol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30z0">
    <w:name w:val="WW8Num30z0"/>
    <w:rPr>
      <w:rFonts w:ascii="Symbol" w:hAnsi="Symbol" w:cs="Symbo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1z0">
    <w:name w:val="WW8Num31z0"/>
    <w:rPr>
      <w:rFonts w:ascii="Symbol" w:hAnsi="Symbol" w:cs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2z0">
    <w:name w:val="WW8Num32z0"/>
    <w:rPr>
      <w:rFonts w:ascii="Symbol" w:hAnsi="Symbol" w:cs="Symbol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3z0">
    <w:name w:val="WW8Num33z0"/>
    <w:rPr>
      <w:rFonts w:ascii="Symbol" w:hAnsi="Symbol" w:cs="Symbol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2">
    <w:name w:val="WW8Num33z2"/>
    <w:rPr>
      <w:rFonts w:ascii="Wingdings" w:hAnsi="Wingdings" w:cs="Wingdings"/>
    </w:rPr>
  </w:style>
  <w:style w:type="character" w:customStyle="1" w:styleId="WW8Num34z0">
    <w:name w:val="WW8Num34z0"/>
    <w:rPr>
      <w:rFonts w:ascii="Symbol" w:hAnsi="Symbol" w:cs="Symbol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2">
    <w:name w:val="WW8Num34z2"/>
    <w:rPr>
      <w:rFonts w:ascii="Wingdings" w:hAnsi="Wingdings" w:cs="Wingdings"/>
    </w:rPr>
  </w:style>
  <w:style w:type="character" w:customStyle="1" w:styleId="WW8Num35z0">
    <w:name w:val="WW8Num35z0"/>
    <w:rPr>
      <w:rFonts w:ascii="Symbol" w:hAnsi="Symbol" w:cs="Symbol"/>
      <w:lang w:val="en-US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 w:cs="Wingdings"/>
    </w:rPr>
  </w:style>
  <w:style w:type="character" w:customStyle="1" w:styleId="WW8Num36z0">
    <w:name w:val="WW8Num36z0"/>
    <w:rPr>
      <w:rFonts w:ascii="Symbol" w:hAnsi="Symbol" w:cs="Symbol"/>
    </w:rPr>
  </w:style>
  <w:style w:type="character" w:customStyle="1" w:styleId="WW8Num36z1">
    <w:name w:val="WW8Num36z1"/>
    <w:rPr>
      <w:rFonts w:ascii="Courier New" w:hAnsi="Courier New" w:cs="Courier New"/>
    </w:rPr>
  </w:style>
  <w:style w:type="character" w:customStyle="1" w:styleId="WW8Num36z2">
    <w:name w:val="WW8Num36z2"/>
    <w:rPr>
      <w:rFonts w:ascii="Wingdings" w:hAnsi="Wingdings" w:cs="Wingdings"/>
    </w:rPr>
  </w:style>
  <w:style w:type="character" w:customStyle="1" w:styleId="WW8Num37z0">
    <w:name w:val="WW8Num37z0"/>
    <w:rPr>
      <w:rFonts w:ascii="Symbol" w:hAnsi="Symbol" w:cs="Symbol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 w:cs="Wingdings"/>
    </w:rPr>
  </w:style>
  <w:style w:type="character" w:customStyle="1" w:styleId="WW8Num38z0">
    <w:name w:val="WW8Num38z0"/>
    <w:rPr>
      <w:rFonts w:ascii="Symbol" w:hAnsi="Symbol" w:cs="Symbol"/>
    </w:rPr>
  </w:style>
  <w:style w:type="character" w:customStyle="1" w:styleId="WW8Num38z1">
    <w:name w:val="WW8Num38z1"/>
    <w:rPr>
      <w:rFonts w:ascii="Courier New" w:hAnsi="Courier New" w:cs="Courier New"/>
    </w:rPr>
  </w:style>
  <w:style w:type="character" w:customStyle="1" w:styleId="WW8Num38z2">
    <w:name w:val="WW8Num38z2"/>
    <w:rPr>
      <w:rFonts w:ascii="Wingdings" w:hAnsi="Wingdings" w:cs="Wingdings"/>
    </w:rPr>
  </w:style>
  <w:style w:type="character" w:customStyle="1" w:styleId="WW8Num39z0">
    <w:name w:val="WW8Num39z0"/>
    <w:rPr>
      <w:rFonts w:ascii="Symbol" w:hAnsi="Symbol" w:cs="Symbol"/>
    </w:rPr>
  </w:style>
  <w:style w:type="character" w:customStyle="1" w:styleId="WW8Num39z1">
    <w:name w:val="WW8Num39z1"/>
    <w:rPr>
      <w:rFonts w:ascii="Courier New" w:hAnsi="Courier New" w:cs="Courier New"/>
    </w:rPr>
  </w:style>
  <w:style w:type="character" w:customStyle="1" w:styleId="WW8Num39z2">
    <w:name w:val="WW8Num39z2"/>
    <w:rPr>
      <w:rFonts w:ascii="Wingdings" w:hAnsi="Wingdings" w:cs="Wingdings"/>
    </w:rPr>
  </w:style>
  <w:style w:type="character" w:customStyle="1" w:styleId="WW8Num40z0">
    <w:name w:val="WW8Num40z0"/>
    <w:rPr>
      <w:rFonts w:ascii="Symbol" w:hAnsi="Symbol" w:cs="Symbol"/>
    </w:rPr>
  </w:style>
  <w:style w:type="character" w:customStyle="1" w:styleId="WW8Num40z1">
    <w:name w:val="WW8Num40z1"/>
    <w:rPr>
      <w:rFonts w:ascii="Courier New" w:hAnsi="Courier New" w:cs="Courier New"/>
    </w:rPr>
  </w:style>
  <w:style w:type="character" w:customStyle="1" w:styleId="WW8Num40z2">
    <w:name w:val="WW8Num40z2"/>
    <w:rPr>
      <w:rFonts w:ascii="Wingdings" w:hAnsi="Wingdings" w:cs="Wingdings"/>
    </w:rPr>
  </w:style>
  <w:style w:type="character" w:customStyle="1" w:styleId="WW8Num41z0">
    <w:name w:val="WW8Num41z0"/>
    <w:rPr>
      <w:rFonts w:ascii="Symbol" w:hAnsi="Symbol" w:cs="Symbol"/>
    </w:rPr>
  </w:style>
  <w:style w:type="character" w:customStyle="1" w:styleId="WW8Num41z1">
    <w:name w:val="WW8Num41z1"/>
    <w:rPr>
      <w:rFonts w:ascii="Courier New" w:hAnsi="Courier New" w:cs="Courier New"/>
    </w:rPr>
  </w:style>
  <w:style w:type="character" w:customStyle="1" w:styleId="WW8Num41z2">
    <w:name w:val="WW8Num41z2"/>
    <w:rPr>
      <w:rFonts w:ascii="Wingdings" w:hAnsi="Wingdings" w:cs="Wingdings"/>
    </w:rPr>
  </w:style>
  <w:style w:type="character" w:customStyle="1" w:styleId="Domylnaczcionkaakapitu1">
    <w:name w:val="Domyślna czcionka akapitu1"/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Domylnaczcionkaakapitu2">
    <w:name w:val="Domyślna czcionka akapitu2"/>
  </w:style>
  <w:style w:type="character" w:customStyle="1" w:styleId="Odwoaniedokomentarza1">
    <w:name w:val="Odwołanie do komentarza1"/>
    <w:rPr>
      <w:sz w:val="16"/>
    </w:rPr>
  </w:style>
  <w:style w:type="character" w:customStyle="1" w:styleId="Numerstrony1">
    <w:name w:val="Numer strony1"/>
    <w:rPr>
      <w:rFonts w:cs="Times New Roman"/>
    </w:rPr>
  </w:style>
  <w:style w:type="character" w:customStyle="1" w:styleId="TekstprzypisukocowegoZnak">
    <w:name w:val="Tekst przypisu końcowego Znak"/>
    <w:rPr>
      <w:rFonts w:cs="Times New Roman"/>
    </w:rPr>
  </w:style>
  <w:style w:type="character" w:customStyle="1" w:styleId="Odwoanieprzypisukocowego1">
    <w:name w:val="Odwołanie przypisu końcowego1"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komentarzaZnak">
    <w:name w:val="Tekst komentarza Znak"/>
    <w:rPr>
      <w:lang w:val="pl-PL"/>
    </w:rPr>
  </w:style>
  <w:style w:type="character" w:customStyle="1" w:styleId="NagwekZnak">
    <w:name w:val="Nagłówek Znak"/>
    <w:rPr>
      <w:sz w:val="24"/>
    </w:rPr>
  </w:style>
  <w:style w:type="character" w:customStyle="1" w:styleId="StopkaZnak">
    <w:name w:val="Stopka Znak"/>
    <w:uiPriority w:val="99"/>
    <w:rPr>
      <w:sz w:val="24"/>
    </w:rPr>
  </w:style>
  <w:style w:type="character" w:customStyle="1" w:styleId="Tekstpodstawowywcity2Znak">
    <w:name w:val="Tekst podstawowy wcięty 2 Znak"/>
    <w:link w:val="Tekstpodstawowywcity2"/>
    <w:rPr>
      <w:sz w:val="24"/>
    </w:rPr>
  </w:style>
  <w:style w:type="character" w:customStyle="1" w:styleId="Nagwek2Znak">
    <w:name w:val="Nagłówek 2 Znak"/>
    <w:rPr>
      <w:rFonts w:ascii="Trebuchet MS" w:hAnsi="Trebuchet MS" w:cs="Arial"/>
      <w:b/>
      <w:bCs/>
      <w:color w:val="333399"/>
      <w:kern w:val="1"/>
      <w:sz w:val="28"/>
      <w:szCs w:val="28"/>
    </w:rPr>
  </w:style>
  <w:style w:type="character" w:customStyle="1" w:styleId="TytuZnak">
    <w:name w:val="Tytuł Znak"/>
    <w:rPr>
      <w:rFonts w:ascii="Cambria" w:hAnsi="Cambria" w:cs="font313"/>
      <w:color w:val="17365D"/>
      <w:spacing w:val="5"/>
      <w:kern w:val="1"/>
      <w:sz w:val="52"/>
      <w:szCs w:val="52"/>
    </w:rPr>
  </w:style>
  <w:style w:type="character" w:customStyle="1" w:styleId="TeksttabeliZnak">
    <w:name w:val="Tekst tabeli Znak"/>
    <w:rPr>
      <w:rFonts w:ascii="Arial" w:hAnsi="Arial" w:cs="Arial"/>
    </w:rPr>
  </w:style>
  <w:style w:type="character" w:customStyle="1" w:styleId="Nagwek1Znak">
    <w:name w:val="Nagłówek 1 Znak"/>
    <w:rPr>
      <w:rFonts w:ascii="Trebuchet MS" w:hAnsi="Trebuchet MS" w:cs="Arial"/>
      <w:b/>
      <w:bCs/>
      <w:color w:val="333399"/>
      <w:kern w:val="1"/>
      <w:sz w:val="30"/>
      <w:szCs w:val="30"/>
    </w:rPr>
  </w:style>
  <w:style w:type="character" w:customStyle="1" w:styleId="Nagwek3Znak">
    <w:name w:val="Nagłówek 3 Znak"/>
    <w:rPr>
      <w:rFonts w:ascii="Trebuchet MS" w:hAnsi="Trebuchet MS" w:cs="Arial"/>
      <w:b/>
      <w:bCs/>
      <w:color w:val="333399"/>
      <w:sz w:val="26"/>
      <w:szCs w:val="26"/>
    </w:rPr>
  </w:style>
  <w:style w:type="character" w:customStyle="1" w:styleId="Nagwek4Znak">
    <w:name w:val="Nagłówek 4 Znak"/>
    <w:rPr>
      <w:rFonts w:ascii="Trebuchet MS" w:hAnsi="Trebuchet MS" w:cs="Trebuchet MS"/>
      <w:b/>
      <w:color w:val="333399"/>
      <w:sz w:val="24"/>
      <w:szCs w:val="24"/>
    </w:rPr>
  </w:style>
  <w:style w:type="character" w:customStyle="1" w:styleId="Nagwek5Znak">
    <w:name w:val="Nagłówek 5 Znak"/>
    <w:rPr>
      <w:rFonts w:ascii="Trebuchet MS" w:hAnsi="Trebuchet MS" w:cs="Trebuchet MS"/>
      <w:b/>
      <w:bCs/>
      <w:i/>
      <w:iCs/>
      <w:color w:val="333399"/>
      <w:sz w:val="24"/>
      <w:szCs w:val="26"/>
    </w:rPr>
  </w:style>
  <w:style w:type="character" w:customStyle="1" w:styleId="Nagwek6Znak">
    <w:name w:val="Nagłówek 6 Znak"/>
    <w:rPr>
      <w:rFonts w:ascii="Trebuchet MS" w:hAnsi="Trebuchet MS" w:cs="Trebuchet MS"/>
      <w:b/>
      <w:bCs/>
      <w:i/>
      <w:color w:val="333399"/>
      <w:sz w:val="24"/>
      <w:szCs w:val="22"/>
    </w:rPr>
  </w:style>
  <w:style w:type="character" w:customStyle="1" w:styleId="Nagwek7Znak">
    <w:name w:val="Nagłówek 7 Znak"/>
    <w:rPr>
      <w:rFonts w:ascii="Trebuchet MS" w:hAnsi="Trebuchet MS" w:cs="Trebuchet MS"/>
      <w:i/>
      <w:color w:val="333399"/>
      <w:sz w:val="24"/>
      <w:szCs w:val="24"/>
    </w:rPr>
  </w:style>
  <w:style w:type="character" w:customStyle="1" w:styleId="Nagwek8Znak">
    <w:name w:val="Nagłówek 8 Znak"/>
    <w:rPr>
      <w:rFonts w:ascii="Trebuchet MS" w:hAnsi="Trebuchet MS" w:cs="Trebuchet MS"/>
      <w:i/>
      <w:iCs/>
      <w:color w:val="333399"/>
      <w:sz w:val="24"/>
      <w:szCs w:val="24"/>
    </w:rPr>
  </w:style>
  <w:style w:type="character" w:customStyle="1" w:styleId="Nagwek9Znak">
    <w:name w:val="Nagłówek 9 Znak"/>
    <w:rPr>
      <w:rFonts w:ascii="Trebuchet MS" w:hAnsi="Trebuchet MS" w:cs="Arial"/>
      <w:i/>
      <w:color w:val="333399"/>
      <w:sz w:val="22"/>
      <w:szCs w:val="22"/>
    </w:rPr>
  </w:style>
  <w:style w:type="character" w:customStyle="1" w:styleId="Podtytutabeli">
    <w:name w:val="Podtytuł tabeli"/>
    <w:rPr>
      <w:rFonts w:ascii="Trebuchet MS" w:hAnsi="Trebuchet MS" w:cs="Trebuchet MS"/>
      <w:b/>
      <w:bCs/>
      <w:color w:val="FFFFFF"/>
      <w:sz w:val="20"/>
    </w:rPr>
  </w:style>
  <w:style w:type="character" w:customStyle="1" w:styleId="Tekstdlapodtytuu">
    <w:name w:val="Tekst dla podtytułu"/>
    <w:rPr>
      <w:rFonts w:ascii="Trebuchet MS" w:hAnsi="Trebuchet MS" w:cs="Trebuchet MS"/>
      <w:i/>
      <w:iCs/>
      <w:sz w:val="20"/>
    </w:rPr>
  </w:style>
  <w:style w:type="character" w:customStyle="1" w:styleId="Tekstdlanagwkatabeli">
    <w:name w:val="Tekst dla nagłówka tabeli"/>
    <w:rPr>
      <w:rFonts w:ascii="Trebuchet MS" w:hAnsi="Trebuchet MS" w:cs="Trebuchet MS"/>
      <w:sz w:val="20"/>
    </w:rPr>
  </w:style>
  <w:style w:type="character" w:customStyle="1" w:styleId="NormalnyMS">
    <w:name w:val="Normalny MS"/>
    <w:uiPriority w:val="99"/>
    <w:rPr>
      <w:rFonts w:ascii="Trebuchet MS" w:hAnsi="Trebuchet MS" w:cs="Trebuchet MS"/>
      <w:sz w:val="22"/>
    </w:rPr>
  </w:style>
  <w:style w:type="character" w:customStyle="1" w:styleId="nrstronyZnak">
    <w:name w:val="nr strony Znak"/>
    <w:rPr>
      <w:rFonts w:ascii="Arial" w:hAnsi="Arial" w:cs="Arial"/>
      <w:sz w:val="14"/>
      <w:szCs w:val="14"/>
    </w:rPr>
  </w:style>
  <w:style w:type="character" w:customStyle="1" w:styleId="stopka-EFSZnak">
    <w:name w:val="stopka-EFS Znak"/>
    <w:rPr>
      <w:rFonts w:ascii="Garamond" w:hAnsi="Garamond" w:cs="Garamond"/>
      <w:szCs w:val="24"/>
    </w:rPr>
  </w:style>
  <w:style w:type="character" w:customStyle="1" w:styleId="ListanumZnak">
    <w:name w:val="Lista num Znak"/>
    <w:rPr>
      <w:rFonts w:ascii="Arial" w:hAnsi="Arial" w:cs="Arial"/>
      <w:sz w:val="24"/>
      <w:szCs w:val="24"/>
    </w:rPr>
  </w:style>
  <w:style w:type="character" w:customStyle="1" w:styleId="UyteHipercze1">
    <w:name w:val="UżyteHiperłącze1"/>
    <w:rPr>
      <w:color w:val="800080"/>
      <w:u w:val="single"/>
    </w:rPr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b/>
      <w:bCs w:val="0"/>
      <w:i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3">
    <w:name w:val="ListLabel 3"/>
    <w:rPr>
      <w:b w:val="0"/>
      <w:bCs w:val="0"/>
      <w:i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0"/>
      <w:u w:val="none" w:color="00000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">
    <w:name w:val="ListLabel 4"/>
    <w:rPr>
      <w:b w:val="0"/>
      <w:bCs w:val="0"/>
      <w:i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5">
    <w:name w:val="ListLabel 5"/>
    <w:rPr>
      <w:rFonts w:cs="Courier New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Znakinumeracji">
    <w:name w:val="Znaki numeracji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ekstkomentarzaZnak1">
    <w:name w:val="Tekst komentarza Znak1"/>
    <w:rPr>
      <w:rFonts w:ascii="Arial" w:hAnsi="Arial" w:cs="Arial"/>
    </w:rPr>
  </w:style>
  <w:style w:type="character" w:customStyle="1" w:styleId="TematkomentarzaZnak">
    <w:name w:val="Temat komentarza Znak"/>
    <w:rPr>
      <w:rFonts w:ascii="Arial" w:hAnsi="Arial" w:cs="Arial"/>
      <w:b/>
      <w:bCs/>
    </w:rPr>
  </w:style>
  <w:style w:type="character" w:styleId="Numerstrony">
    <w:name w:val="page number"/>
    <w:rPr>
      <w:rFonts w:cs="Times New Roman"/>
    </w:rPr>
  </w:style>
  <w:style w:type="character" w:customStyle="1" w:styleId="TekstprzypisukocowegoZnak1">
    <w:name w:val="Tekst przypisu końcowego Znak1"/>
    <w:rPr>
      <w:rFonts w:ascii="Arial" w:hAnsi="Arial" w:cs="Arial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odstawowywcity2Znak1">
    <w:name w:val="Tekst podstawowy wcięty 2 Znak1"/>
    <w:rPr>
      <w:rFonts w:ascii="Arial" w:hAnsi="Arial" w:cs="Arial"/>
      <w:sz w:val="24"/>
      <w:szCs w:val="24"/>
    </w:rPr>
  </w:style>
  <w:style w:type="character" w:customStyle="1" w:styleId="TekstpodstawowyZnak">
    <w:name w:val="Tekst podstawowy Znak"/>
    <w:rPr>
      <w:rFonts w:ascii="Arial" w:hAnsi="Arial" w:cs="Arial"/>
      <w:szCs w:val="24"/>
    </w:rPr>
  </w:style>
  <w:style w:type="character" w:customStyle="1" w:styleId="Odwoaniedokomentarza10">
    <w:name w:val="Odwołanie do komentarza1"/>
    <w:rPr>
      <w:sz w:val="16"/>
      <w:szCs w:val="16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styleId="Tekstpodstawowy">
    <w:name w:val="Body Text"/>
    <w:basedOn w:val="Normalny"/>
    <w:rPr>
      <w:sz w:val="20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Tekstprzypisukocowego">
    <w:name w:val="endnote text"/>
    <w:basedOn w:val="Normalny"/>
    <w:pPr>
      <w:suppressAutoHyphens w:val="0"/>
    </w:pPr>
    <w:rPr>
      <w:rFonts w:ascii="Times New Roman" w:hAnsi="Times New Roman" w:cs="Times New Roman"/>
      <w:sz w:val="20"/>
      <w:szCs w:val="20"/>
    </w:rPr>
  </w:style>
  <w:style w:type="paragraph" w:customStyle="1" w:styleId="Tekstkomentarza1">
    <w:name w:val="Tekst komentarza1"/>
    <w:basedOn w:val="Normalny"/>
    <w:pPr>
      <w:suppressAutoHyphens w:val="0"/>
    </w:pPr>
    <w:rPr>
      <w:rFonts w:ascii="Times New Roman" w:hAnsi="Times New Roman" w:cs="Times New Roman"/>
      <w:sz w:val="20"/>
      <w:szCs w:val="20"/>
    </w:rPr>
  </w:style>
  <w:style w:type="paragraph" w:customStyle="1" w:styleId="Tekstpodstawowywcity21">
    <w:name w:val="Tekst podstawowy wcięty 21"/>
    <w:basedOn w:val="Normalny"/>
    <w:pPr>
      <w:suppressAutoHyphens w:val="0"/>
      <w:spacing w:after="120" w:line="480" w:lineRule="auto"/>
      <w:ind w:left="283"/>
    </w:pPr>
    <w:rPr>
      <w:rFonts w:ascii="Times New Roman" w:hAnsi="Times New Roman" w:cs="Times New Roman"/>
      <w:szCs w:val="20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suppressLineNumbers/>
      <w:tabs>
        <w:tab w:val="center" w:pos="4536"/>
        <w:tab w:val="right" w:pos="9072"/>
      </w:tabs>
    </w:pPr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customStyle="1" w:styleId="Tekstkomentarza2">
    <w:name w:val="Tekst komentarza2"/>
    <w:basedOn w:val="Normalny"/>
    <w:rPr>
      <w:sz w:val="20"/>
    </w:rPr>
  </w:style>
  <w:style w:type="paragraph" w:customStyle="1" w:styleId="Tematkomentarza1">
    <w:name w:val="Temat komentarza1"/>
    <w:basedOn w:val="Tekstkomentarza2"/>
    <w:rPr>
      <w:b/>
      <w:bCs/>
    </w:rPr>
  </w:style>
  <w:style w:type="paragraph" w:customStyle="1" w:styleId="NormalnyWeb1">
    <w:name w:val="Normalny (Web)1"/>
    <w:basedOn w:val="Normalny"/>
    <w:pPr>
      <w:spacing w:before="100" w:after="100"/>
    </w:pPr>
  </w:style>
  <w:style w:type="paragraph" w:customStyle="1" w:styleId="Tekstprzypisukocowego1">
    <w:name w:val="Tekst przypisu końcowego1"/>
    <w:basedOn w:val="Normalny"/>
    <w:rPr>
      <w:sz w:val="20"/>
    </w:rPr>
  </w:style>
  <w:style w:type="paragraph" w:styleId="Spistreci1">
    <w:name w:val="toc 1"/>
    <w:basedOn w:val="Normalny"/>
    <w:uiPriority w:val="39"/>
    <w:pPr>
      <w:tabs>
        <w:tab w:val="right" w:leader="dot" w:pos="9062"/>
      </w:tabs>
      <w:spacing w:before="120" w:after="120"/>
      <w:jc w:val="left"/>
    </w:pPr>
    <w:rPr>
      <w:rFonts w:ascii="Calibri" w:hAnsi="Calibri" w:cs="Calibri"/>
      <w:b/>
      <w:bCs/>
      <w:caps/>
      <w:sz w:val="20"/>
      <w:szCs w:val="20"/>
    </w:rPr>
  </w:style>
  <w:style w:type="paragraph" w:styleId="Spistreci3">
    <w:name w:val="toc 3"/>
    <w:basedOn w:val="Normalny"/>
    <w:uiPriority w:val="39"/>
    <w:pPr>
      <w:tabs>
        <w:tab w:val="left" w:pos="1200"/>
        <w:tab w:val="right" w:leader="dot" w:pos="9062"/>
      </w:tabs>
      <w:ind w:left="480"/>
      <w:jc w:val="left"/>
    </w:pPr>
    <w:rPr>
      <w:rFonts w:ascii="Calibri" w:hAnsi="Calibri" w:cs="Calibri"/>
      <w:iCs/>
      <w:sz w:val="20"/>
      <w:szCs w:val="20"/>
    </w:rPr>
  </w:style>
  <w:style w:type="paragraph" w:customStyle="1" w:styleId="stylefirstline0cmright025cm">
    <w:name w:val="stylefirstline0cmright025cm"/>
    <w:basedOn w:val="Normalny"/>
    <w:pPr>
      <w:spacing w:before="100" w:after="100"/>
    </w:pPr>
  </w:style>
  <w:style w:type="paragraph" w:customStyle="1" w:styleId="Akapitzlist1">
    <w:name w:val="Akapit z listą1"/>
    <w:basedOn w:val="Normalny"/>
    <w:pPr>
      <w:ind w:left="720"/>
    </w:pPr>
    <w:rPr>
      <w:sz w:val="20"/>
    </w:rPr>
  </w:style>
  <w:style w:type="paragraph" w:customStyle="1" w:styleId="Poprawka1">
    <w:name w:val="Poprawka1"/>
    <w:pPr>
      <w:suppressAutoHyphens/>
    </w:pPr>
    <w:rPr>
      <w:sz w:val="24"/>
      <w:lang w:eastAsia="ar-SA"/>
    </w:rPr>
  </w:style>
  <w:style w:type="paragraph" w:customStyle="1" w:styleId="Akapitzlist2">
    <w:name w:val="Akapit z listą2"/>
    <w:basedOn w:val="Normalny"/>
    <w:pPr>
      <w:ind w:left="720"/>
    </w:pPr>
  </w:style>
  <w:style w:type="paragraph" w:customStyle="1" w:styleId="Nagwekspisutreci1">
    <w:name w:val="Nagłówek spisu treści1"/>
    <w:basedOn w:val="Nagwek1"/>
    <w:pPr>
      <w:numPr>
        <w:numId w:val="0"/>
      </w:numPr>
      <w:ind w:left="397" w:hanging="397"/>
    </w:pPr>
    <w:rPr>
      <w:rFonts w:ascii="Cambria" w:hAnsi="Cambria" w:cs="Times New Roman"/>
    </w:rPr>
  </w:style>
  <w:style w:type="paragraph" w:styleId="Spistreci2">
    <w:name w:val="toc 2"/>
    <w:basedOn w:val="Normalny"/>
    <w:uiPriority w:val="39"/>
    <w:rsid w:val="000671BF"/>
    <w:pPr>
      <w:tabs>
        <w:tab w:val="left" w:pos="720"/>
        <w:tab w:val="right" w:leader="dot" w:pos="9072"/>
      </w:tabs>
      <w:ind w:left="238"/>
      <w:jc w:val="left"/>
    </w:pPr>
    <w:rPr>
      <w:rFonts w:ascii="Calibri" w:hAnsi="Calibri" w:cs="Calibri"/>
      <w:smallCaps/>
      <w:noProof/>
      <w:sz w:val="20"/>
      <w:szCs w:val="20"/>
    </w:rPr>
  </w:style>
  <w:style w:type="paragraph" w:customStyle="1" w:styleId="Tekstpodstawowywcity22">
    <w:name w:val="Tekst podstawowy wcięty 22"/>
    <w:basedOn w:val="Normalny"/>
    <w:pPr>
      <w:spacing w:after="120" w:line="480" w:lineRule="auto"/>
      <w:ind w:left="283"/>
    </w:pPr>
  </w:style>
  <w:style w:type="paragraph" w:customStyle="1" w:styleId="text">
    <w:name w:val="text"/>
    <w:basedOn w:val="Normalny"/>
    <w:pPr>
      <w:numPr>
        <w:numId w:val="2"/>
      </w:numPr>
      <w:spacing w:before="120"/>
    </w:pPr>
    <w:rPr>
      <w:rFonts w:ascii="Calibri" w:eastAsia="SimSun" w:hAnsi="Calibri" w:cs="Mangal"/>
      <w:kern w:val="1"/>
      <w:sz w:val="22"/>
      <w:lang w:eastAsia="hi-IN" w:bidi="hi-IN"/>
    </w:rPr>
  </w:style>
  <w:style w:type="paragraph" w:customStyle="1" w:styleId="Legenda1">
    <w:name w:val="Legenda1"/>
    <w:basedOn w:val="Normalny"/>
    <w:rPr>
      <w:b/>
      <w:bCs/>
      <w:sz w:val="20"/>
      <w:szCs w:val="20"/>
    </w:rPr>
  </w:style>
  <w:style w:type="paragraph" w:customStyle="1" w:styleId="TekstPodst">
    <w:name w:val="TekstPodst"/>
    <w:basedOn w:val="Normalny"/>
    <w:pPr>
      <w:spacing w:after="120"/>
    </w:pPr>
  </w:style>
  <w:style w:type="paragraph" w:styleId="Tytu">
    <w:name w:val="Title"/>
    <w:basedOn w:val="Normalny"/>
    <w:next w:val="Podtytu"/>
    <w:qFormat/>
    <w:pPr>
      <w:pBdr>
        <w:bottom w:val="single" w:sz="8" w:space="4" w:color="808080"/>
      </w:pBdr>
      <w:spacing w:after="300"/>
      <w:jc w:val="left"/>
    </w:pPr>
    <w:rPr>
      <w:rFonts w:ascii="Cambria" w:hAnsi="Cambria" w:cs="font313"/>
      <w:b/>
      <w:bCs/>
      <w:color w:val="17365D"/>
      <w:spacing w:val="5"/>
      <w:kern w:val="1"/>
      <w:sz w:val="52"/>
      <w:szCs w:val="52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customStyle="1" w:styleId="Teksttabeli">
    <w:name w:val="Tekst tabeli"/>
    <w:basedOn w:val="Normalny"/>
    <w:qFormat/>
    <w:pPr>
      <w:spacing w:before="60" w:after="60"/>
    </w:pPr>
    <w:rPr>
      <w:sz w:val="20"/>
      <w:szCs w:val="20"/>
    </w:rPr>
  </w:style>
  <w:style w:type="paragraph" w:customStyle="1" w:styleId="Akapitzlist3">
    <w:name w:val="Akapit z listą3"/>
    <w:basedOn w:val="Normalny"/>
    <w:pPr>
      <w:ind w:left="714" w:hanging="357"/>
    </w:pPr>
    <w:rPr>
      <w:rFonts w:eastAsia="Calibri"/>
    </w:rPr>
  </w:style>
  <w:style w:type="paragraph" w:customStyle="1" w:styleId="Nagwektabelizmian">
    <w:name w:val="Nagłówek tabeli zmian"/>
    <w:basedOn w:val="Normalny"/>
    <w:pPr>
      <w:jc w:val="center"/>
    </w:pPr>
    <w:rPr>
      <w:rFonts w:ascii="Trebuchet MS" w:hAnsi="Trebuchet MS" w:cs="Trebuchet MS"/>
      <w:sz w:val="20"/>
      <w:szCs w:val="20"/>
    </w:rPr>
  </w:style>
  <w:style w:type="paragraph" w:customStyle="1" w:styleId="nrstrony">
    <w:name w:val="nr strony"/>
    <w:basedOn w:val="Stopka"/>
    <w:qFormat/>
    <w:pPr>
      <w:spacing w:before="120" w:after="120"/>
      <w:jc w:val="center"/>
    </w:pPr>
    <w:rPr>
      <w:sz w:val="14"/>
      <w:szCs w:val="14"/>
    </w:rPr>
  </w:style>
  <w:style w:type="paragraph" w:customStyle="1" w:styleId="stopka-EFS">
    <w:name w:val="stopka-EFS"/>
    <w:basedOn w:val="Normalny"/>
    <w:qFormat/>
    <w:pPr>
      <w:tabs>
        <w:tab w:val="center" w:pos="4536"/>
        <w:tab w:val="right" w:pos="9072"/>
      </w:tabs>
      <w:ind w:right="360"/>
      <w:jc w:val="center"/>
    </w:pPr>
    <w:rPr>
      <w:rFonts w:ascii="Garamond" w:hAnsi="Garamond" w:cs="Garamond"/>
      <w:sz w:val="20"/>
    </w:rPr>
  </w:style>
  <w:style w:type="paragraph" w:customStyle="1" w:styleId="Listanum">
    <w:name w:val="Lista num"/>
    <w:basedOn w:val="Normalny"/>
    <w:qFormat/>
    <w:pPr>
      <w:tabs>
        <w:tab w:val="num" w:pos="0"/>
      </w:tabs>
      <w:ind w:left="357" w:hanging="357"/>
    </w:pPr>
  </w:style>
  <w:style w:type="paragraph" w:styleId="Spistreci4">
    <w:name w:val="toc 4"/>
    <w:basedOn w:val="Normalny"/>
    <w:uiPriority w:val="39"/>
    <w:rsid w:val="000671BF"/>
    <w:pPr>
      <w:tabs>
        <w:tab w:val="left" w:pos="1680"/>
        <w:tab w:val="right" w:leader="dot" w:pos="9072"/>
      </w:tabs>
      <w:ind w:left="720"/>
      <w:jc w:val="left"/>
    </w:pPr>
    <w:rPr>
      <w:rFonts w:ascii="Calibri" w:hAnsi="Calibri" w:cs="Calibri"/>
      <w:noProof/>
      <w:sz w:val="18"/>
      <w:szCs w:val="18"/>
    </w:rPr>
  </w:style>
  <w:style w:type="paragraph" w:styleId="Spistreci5">
    <w:name w:val="toc 5"/>
    <w:basedOn w:val="Normalny"/>
    <w:uiPriority w:val="39"/>
    <w:pPr>
      <w:tabs>
        <w:tab w:val="right" w:leader="dot" w:pos="8506"/>
      </w:tabs>
      <w:ind w:left="960"/>
      <w:jc w:val="left"/>
    </w:pPr>
    <w:rPr>
      <w:rFonts w:ascii="Calibri" w:hAnsi="Calibri" w:cs="Calibri"/>
      <w:sz w:val="18"/>
      <w:szCs w:val="18"/>
    </w:rPr>
  </w:style>
  <w:style w:type="paragraph" w:styleId="Spistreci6">
    <w:name w:val="toc 6"/>
    <w:basedOn w:val="Normalny"/>
    <w:uiPriority w:val="39"/>
    <w:pPr>
      <w:tabs>
        <w:tab w:val="right" w:leader="dot" w:pos="8223"/>
      </w:tabs>
      <w:ind w:left="1200"/>
      <w:jc w:val="left"/>
    </w:pPr>
    <w:rPr>
      <w:rFonts w:ascii="Calibri" w:hAnsi="Calibri" w:cs="Calibri"/>
      <w:sz w:val="18"/>
      <w:szCs w:val="18"/>
    </w:rPr>
  </w:style>
  <w:style w:type="paragraph" w:styleId="Spistreci7">
    <w:name w:val="toc 7"/>
    <w:basedOn w:val="Normalny"/>
    <w:uiPriority w:val="39"/>
    <w:pPr>
      <w:tabs>
        <w:tab w:val="right" w:leader="dot" w:pos="7940"/>
      </w:tabs>
      <w:ind w:left="1440"/>
      <w:jc w:val="left"/>
    </w:pPr>
    <w:rPr>
      <w:rFonts w:ascii="Calibri" w:hAnsi="Calibri" w:cs="Calibri"/>
      <w:sz w:val="18"/>
      <w:szCs w:val="18"/>
    </w:rPr>
  </w:style>
  <w:style w:type="paragraph" w:styleId="Spistreci8">
    <w:name w:val="toc 8"/>
    <w:basedOn w:val="Normalny"/>
    <w:uiPriority w:val="39"/>
    <w:pPr>
      <w:tabs>
        <w:tab w:val="right" w:leader="dot" w:pos="7657"/>
      </w:tabs>
      <w:ind w:left="1680"/>
      <w:jc w:val="left"/>
    </w:pPr>
    <w:rPr>
      <w:rFonts w:ascii="Calibri" w:hAnsi="Calibri" w:cs="Calibri"/>
      <w:sz w:val="18"/>
      <w:szCs w:val="18"/>
    </w:rPr>
  </w:style>
  <w:style w:type="paragraph" w:styleId="Spistreci9">
    <w:name w:val="toc 9"/>
    <w:basedOn w:val="Normalny"/>
    <w:pPr>
      <w:tabs>
        <w:tab w:val="right" w:leader="dot" w:pos="7374"/>
      </w:tabs>
      <w:ind w:left="1920"/>
      <w:jc w:val="left"/>
    </w:pPr>
    <w:rPr>
      <w:rFonts w:ascii="Calibri" w:hAnsi="Calibri" w:cs="Calibri"/>
      <w:sz w:val="18"/>
      <w:szCs w:val="18"/>
    </w:rPr>
  </w:style>
  <w:style w:type="paragraph" w:styleId="Nagwekspisutreci">
    <w:name w:val="TOC Heading"/>
    <w:basedOn w:val="Nagwek1"/>
    <w:uiPriority w:val="39"/>
    <w:qFormat/>
    <w:pPr>
      <w:keepLines/>
      <w:numPr>
        <w:numId w:val="0"/>
      </w:numPr>
      <w:suppressLineNumbers/>
      <w:spacing w:before="480" w:after="0"/>
      <w:ind w:left="397" w:hanging="397"/>
      <w:jc w:val="left"/>
    </w:pPr>
    <w:rPr>
      <w:rFonts w:ascii="Cambria" w:hAnsi="Cambria" w:cs="font313"/>
      <w:color w:val="365F91"/>
      <w:sz w:val="28"/>
      <w:szCs w:val="28"/>
    </w:rPr>
  </w:style>
  <w:style w:type="paragraph" w:customStyle="1" w:styleId="Bezodstpw1">
    <w:name w:val="Bez odstępów1"/>
    <w:pPr>
      <w:suppressAutoHyphens/>
    </w:pPr>
    <w:rPr>
      <w:rFonts w:ascii="Calibri" w:hAnsi="Calibri" w:cs="font313"/>
      <w:sz w:val="22"/>
      <w:szCs w:val="22"/>
      <w:lang w:eastAsia="ar-SA"/>
    </w:rPr>
  </w:style>
  <w:style w:type="paragraph" w:customStyle="1" w:styleId="Zawartoramki">
    <w:name w:val="Zawartość ramki"/>
    <w:basedOn w:val="Tekstpodstawowy"/>
  </w:style>
  <w:style w:type="paragraph" w:customStyle="1" w:styleId="Nagwek100">
    <w:name w:val="Nagłówek 10"/>
    <w:basedOn w:val="Nagwek10"/>
    <w:next w:val="Tekstpodstawowy"/>
    <w:pPr>
      <w:tabs>
        <w:tab w:val="num" w:pos="0"/>
      </w:tabs>
      <w:ind w:left="397" w:hanging="397"/>
    </w:pPr>
    <w:rPr>
      <w:b/>
      <w:bCs/>
      <w:sz w:val="21"/>
      <w:szCs w:val="21"/>
    </w:rPr>
  </w:style>
  <w:style w:type="paragraph" w:customStyle="1" w:styleId="Spistreci10">
    <w:name w:val="Spis treści 10"/>
    <w:basedOn w:val="Indeks"/>
    <w:pPr>
      <w:tabs>
        <w:tab w:val="right" w:leader="dot" w:pos="7091"/>
      </w:tabs>
      <w:ind w:left="2547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Legenda10">
    <w:name w:val="Legenda1"/>
    <w:basedOn w:val="Normalny"/>
    <w:next w:val="Normalny"/>
    <w:pPr>
      <w:suppressAutoHyphens w:val="0"/>
    </w:pPr>
    <w:rPr>
      <w:b/>
      <w:bCs/>
      <w:sz w:val="20"/>
      <w:szCs w:val="20"/>
    </w:rPr>
  </w:style>
  <w:style w:type="paragraph" w:styleId="Tekstdymka">
    <w:name w:val="Balloon Text"/>
    <w:basedOn w:val="Normalny"/>
    <w:pPr>
      <w:suppressAutoHyphens w:val="0"/>
    </w:pPr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NormalnyWeb">
    <w:name w:val="Normal (Web)"/>
    <w:basedOn w:val="Normalny"/>
    <w:pPr>
      <w:suppressAutoHyphens w:val="0"/>
      <w:spacing w:before="280" w:after="280"/>
    </w:pPr>
  </w:style>
  <w:style w:type="paragraph" w:styleId="Akapitzlist">
    <w:name w:val="List Paragraph"/>
    <w:basedOn w:val="Normalny"/>
    <w:uiPriority w:val="99"/>
    <w:qFormat/>
    <w:pPr>
      <w:numPr>
        <w:numId w:val="10"/>
      </w:numPr>
      <w:suppressAutoHyphens w:val="0"/>
      <w:ind w:left="714" w:hanging="357"/>
    </w:pPr>
    <w:rPr>
      <w:rFonts w:eastAsia="Calibri"/>
    </w:rPr>
  </w:style>
  <w:style w:type="paragraph" w:styleId="Bezodstpw">
    <w:name w:val="No Spacing"/>
    <w:qFormat/>
    <w:pPr>
      <w:suppressAutoHyphens/>
      <w:jc w:val="both"/>
    </w:pPr>
    <w:rPr>
      <w:rFonts w:ascii="Arial" w:hAnsi="Arial" w:cs="Arial"/>
      <w:sz w:val="24"/>
      <w:szCs w:val="24"/>
      <w:lang w:eastAsia="ar-SA"/>
    </w:rPr>
  </w:style>
  <w:style w:type="character" w:styleId="Odwoaniedokomentarza">
    <w:name w:val="annotation reference"/>
    <w:semiHidden/>
    <w:unhideWhenUsed/>
    <w:rsid w:val="00806152"/>
    <w:rPr>
      <w:sz w:val="16"/>
      <w:szCs w:val="16"/>
    </w:rPr>
  </w:style>
  <w:style w:type="paragraph" w:styleId="Tekstkomentarza">
    <w:name w:val="annotation text"/>
    <w:basedOn w:val="Normalny"/>
    <w:link w:val="TekstkomentarzaZnak2"/>
    <w:semiHidden/>
    <w:unhideWhenUsed/>
    <w:rsid w:val="00806152"/>
    <w:rPr>
      <w:sz w:val="20"/>
      <w:szCs w:val="20"/>
    </w:rPr>
  </w:style>
  <w:style w:type="character" w:customStyle="1" w:styleId="TekstkomentarzaZnak2">
    <w:name w:val="Tekst komentarza Znak2"/>
    <w:link w:val="Tekstkomentarza"/>
    <w:uiPriority w:val="99"/>
    <w:semiHidden/>
    <w:rsid w:val="00806152"/>
    <w:rPr>
      <w:rFonts w:ascii="Arial" w:hAnsi="Arial" w:cs="Arial"/>
      <w:lang w:eastAsia="ar-SA"/>
    </w:rPr>
  </w:style>
  <w:style w:type="paragraph" w:styleId="Poprawka">
    <w:name w:val="Revision"/>
    <w:hidden/>
    <w:uiPriority w:val="99"/>
    <w:semiHidden/>
    <w:rsid w:val="00730705"/>
    <w:rPr>
      <w:rFonts w:ascii="Arial" w:hAnsi="Arial" w:cs="Arial"/>
      <w:sz w:val="24"/>
      <w:szCs w:val="24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02479D"/>
  </w:style>
  <w:style w:type="character" w:styleId="Odwoanieprzypisukocowego">
    <w:name w:val="endnote reference"/>
    <w:rsid w:val="0002479D"/>
    <w:rPr>
      <w:vertAlign w:val="superscript"/>
    </w:rPr>
  </w:style>
  <w:style w:type="paragraph" w:styleId="Tekstpodstawowywcity2">
    <w:name w:val="Body Text Indent 2"/>
    <w:basedOn w:val="Normalny"/>
    <w:link w:val="Tekstpodstawowywcity2Znak"/>
    <w:rsid w:val="0002479D"/>
    <w:pPr>
      <w:suppressAutoHyphens w:val="0"/>
      <w:spacing w:after="120" w:line="480" w:lineRule="auto"/>
      <w:ind w:left="283"/>
    </w:pPr>
    <w:rPr>
      <w:rFonts w:ascii="Times New Roman" w:hAnsi="Times New Roman" w:cs="Times New Roman"/>
      <w:szCs w:val="20"/>
      <w:lang w:eastAsia="pl-PL"/>
    </w:rPr>
  </w:style>
  <w:style w:type="character" w:customStyle="1" w:styleId="Tekstpodstawowywcity2Znak2">
    <w:name w:val="Tekst podstawowy wcięty 2 Znak2"/>
    <w:uiPriority w:val="99"/>
    <w:semiHidden/>
    <w:rsid w:val="0002479D"/>
    <w:rPr>
      <w:rFonts w:ascii="Arial" w:hAnsi="Arial" w:cs="Arial"/>
      <w:sz w:val="24"/>
      <w:szCs w:val="24"/>
      <w:lang w:eastAsia="ar-SA"/>
    </w:rPr>
  </w:style>
  <w:style w:type="paragraph" w:styleId="Legenda">
    <w:name w:val="caption"/>
    <w:basedOn w:val="Normalny"/>
    <w:next w:val="Normalny"/>
    <w:qFormat/>
    <w:rsid w:val="0002479D"/>
    <w:pPr>
      <w:suppressAutoHyphens w:val="0"/>
    </w:pPr>
    <w:rPr>
      <w:rFonts w:cs="Times New Roman"/>
      <w:b/>
      <w:bCs/>
      <w:sz w:val="20"/>
      <w:szCs w:val="20"/>
      <w:lang w:eastAsia="pl-PL"/>
    </w:rPr>
  </w:style>
  <w:style w:type="table" w:customStyle="1" w:styleId="Tab1">
    <w:name w:val="Tab1"/>
    <w:basedOn w:val="Tabela-Siatka"/>
    <w:rsid w:val="0002479D"/>
    <w:pPr>
      <w:spacing w:before="60" w:after="60"/>
    </w:pPr>
    <w:rPr>
      <w:rFonts w:ascii="Trebuchet MS" w:hAnsi="Trebuchet MS"/>
      <w:i/>
      <w:color w:val="5F5F5F"/>
    </w:rPr>
    <w:tblPr>
      <w:tblBorders>
        <w:top w:val="single" w:sz="6" w:space="0" w:color="5F5F5F"/>
        <w:left w:val="single" w:sz="6" w:space="0" w:color="5F5F5F"/>
        <w:bottom w:val="single" w:sz="6" w:space="0" w:color="5F5F5F"/>
        <w:right w:val="single" w:sz="6" w:space="0" w:color="5F5F5F"/>
        <w:insideH w:val="single" w:sz="6" w:space="0" w:color="5F5F5F"/>
        <w:insideV w:val="single" w:sz="6" w:space="0" w:color="5F5F5F"/>
      </w:tblBorders>
    </w:tblPr>
    <w:trPr>
      <w:cantSplit/>
    </w:trPr>
    <w:tcPr>
      <w:shd w:val="clear" w:color="auto" w:fill="FFFFFF"/>
    </w:tcPr>
    <w:tblStylePr w:type="firstRow">
      <w:rPr>
        <w:rFonts w:ascii="@Batang" w:hAnsi="@Batang" w:cs="Times New Roman"/>
        <w:b/>
        <w:sz w:val="20"/>
      </w:rPr>
      <w:tblPr/>
      <w:tcPr>
        <w:shd w:val="clear" w:color="auto" w:fill="808080"/>
      </w:tcPr>
    </w:tblStylePr>
    <w:tblStylePr w:type="firstCol">
      <w:rPr>
        <w:rFonts w:ascii="@Batang" w:hAnsi="@Batang"/>
        <w:b/>
        <w:i w:val="0"/>
        <w:color w:val="FFFFFF"/>
        <w:sz w:val="20"/>
      </w:rPr>
      <w:tblPr/>
      <w:tcPr>
        <w:shd w:val="clear" w:color="auto" w:fill="808080"/>
      </w:tcPr>
    </w:tblStylePr>
  </w:style>
  <w:style w:type="table" w:styleId="Tabela-Siatka">
    <w:name w:val="Table Grid"/>
    <w:basedOn w:val="Standardowy"/>
    <w:rsid w:val="00024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MGScrollLeftCol">
    <w:name w:val="AMG Scroll Left Col"/>
    <w:basedOn w:val="Standardowy"/>
    <w:uiPriority w:val="99"/>
    <w:rsid w:val="0002479D"/>
    <w:rPr>
      <w:rFonts w:ascii="Calibri" w:eastAsia="Calibri" w:hAnsi="Calibri"/>
      <w:szCs w:val="22"/>
      <w:lang w:eastAsia="en-US"/>
    </w:rPr>
    <w:tblPr>
      <w:tblStyleRowBandSize w:val="1"/>
      <w:tblBorders>
        <w:top w:val="single" w:sz="6" w:space="0" w:color="8E96A3"/>
        <w:left w:val="single" w:sz="6" w:space="0" w:color="8E96A3"/>
        <w:bottom w:val="single" w:sz="6" w:space="0" w:color="8E96A3"/>
        <w:right w:val="single" w:sz="6" w:space="0" w:color="8E96A3"/>
        <w:insideH w:val="single" w:sz="6" w:space="0" w:color="8E96A3"/>
        <w:insideV w:val="single" w:sz="6" w:space="0" w:color="8E96A3"/>
      </w:tblBorders>
      <w:tblCellMar>
        <w:top w:w="57" w:type="dxa"/>
        <w:bottom w:w="57" w:type="dxa"/>
      </w:tblCellMar>
    </w:tblPr>
    <w:tcPr>
      <w:shd w:val="clear" w:color="auto" w:fill="FFFFFF"/>
      <w:tcMar>
        <w:top w:w="85" w:type="dxa"/>
        <w:bottom w:w="85" w:type="dxa"/>
      </w:tcMar>
    </w:tcPr>
    <w:tblStylePr w:type="firstRow">
      <w:rPr>
        <w:rFonts w:ascii="Trebuchet MS" w:hAnsi="Trebuchet MS"/>
        <w:b/>
        <w:i w:val="0"/>
        <w:color w:val="FFFFFF"/>
        <w:sz w:val="20"/>
      </w:rPr>
      <w:tblPr/>
      <w:tcPr>
        <w:tcBorders>
          <w:top w:val="single" w:sz="6" w:space="0" w:color="8E96A3"/>
          <w:left w:val="single" w:sz="6" w:space="0" w:color="8E96A3"/>
          <w:bottom w:val="single" w:sz="6" w:space="0" w:color="8E96A3"/>
          <w:right w:val="single" w:sz="6" w:space="0" w:color="8E96A3"/>
          <w:insideH w:val="nil"/>
          <w:insideV w:val="nil"/>
          <w:tl2br w:val="nil"/>
          <w:tr2bl w:val="nil"/>
        </w:tcBorders>
        <w:shd w:val="clear" w:color="auto" w:fill="666666"/>
      </w:tcPr>
    </w:tblStylePr>
    <w:tblStylePr w:type="firstCol">
      <w:rPr>
        <w:rFonts w:ascii="Trebuchet MS" w:hAnsi="Trebuchet MS"/>
        <w:b w:val="0"/>
        <w:color w:val="auto"/>
        <w:sz w:val="20"/>
        <w:u w:val="none"/>
      </w:rPr>
      <w:tblPr/>
      <w:tcPr>
        <w:shd w:val="clear" w:color="auto" w:fill="FFFFFF"/>
      </w:tcPr>
    </w:tblStylePr>
  </w:style>
  <w:style w:type="table" w:styleId="Tabela-Delikatny1">
    <w:name w:val="Table Subtle 1"/>
    <w:basedOn w:val="Standardowy"/>
    <w:rsid w:val="0002479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7">
    <w:name w:val="Table List 7"/>
    <w:basedOn w:val="Standardowy"/>
    <w:rsid w:val="0002479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ela-Lista6">
    <w:name w:val="Table List 6"/>
    <w:basedOn w:val="Standardowy"/>
    <w:rsid w:val="0002479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</w:style>
  <w:style w:type="table" w:styleId="Tabela-Lista4">
    <w:name w:val="Table List 4"/>
    <w:basedOn w:val="Standardowy"/>
    <w:rsid w:val="0002479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ela-Lista3">
    <w:name w:val="Table List 3"/>
    <w:basedOn w:val="Standardowy"/>
    <w:rsid w:val="0002479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ela-Lista1">
    <w:name w:val="Table List 1"/>
    <w:basedOn w:val="Standardowy"/>
    <w:rsid w:val="0002479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5">
    <w:name w:val="Table Columns 5"/>
    <w:basedOn w:val="Standardowy"/>
    <w:rsid w:val="0002479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a-Kolumnowy4">
    <w:name w:val="Table Columns 4"/>
    <w:basedOn w:val="Standardowy"/>
    <w:rsid w:val="0002479D"/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a-Kolumnowy3">
    <w:name w:val="Table Columns 3"/>
    <w:basedOn w:val="Standardowy"/>
    <w:rsid w:val="0002479D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1">
    <w:name w:val="Table Columns 1"/>
    <w:basedOn w:val="Standardowy"/>
    <w:rsid w:val="0002479D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orowy2">
    <w:name w:val="Table Colorful 2"/>
    <w:basedOn w:val="Standardowy"/>
    <w:rsid w:val="0002479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ela-Siatka8">
    <w:name w:val="Table Grid 8"/>
    <w:basedOn w:val="Standardowy"/>
    <w:rsid w:val="0002479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atka7">
    <w:name w:val="Table Grid 7"/>
    <w:basedOn w:val="Standardowy"/>
    <w:rsid w:val="0002479D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6">
    <w:name w:val="Table Grid 6"/>
    <w:basedOn w:val="Standardowy"/>
    <w:rsid w:val="0002479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4">
    <w:name w:val="Table Grid 4"/>
    <w:basedOn w:val="Standardowy"/>
    <w:rsid w:val="0002479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atka2">
    <w:name w:val="Table Grid 2"/>
    <w:basedOn w:val="Standardowy"/>
    <w:rsid w:val="0002479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Prosty3">
    <w:name w:val="Table Simple 3"/>
    <w:basedOn w:val="Standardowy"/>
    <w:rsid w:val="0002479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Prosty2">
    <w:name w:val="Table Simple 2"/>
    <w:basedOn w:val="Standardowy"/>
    <w:rsid w:val="0002479D"/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ela-Profesjonalny">
    <w:name w:val="Table Professional"/>
    <w:basedOn w:val="Standardowy"/>
    <w:rsid w:val="0002479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Motyw">
    <w:name w:val="Table Theme"/>
    <w:basedOn w:val="Standardowy"/>
    <w:rsid w:val="0002479D"/>
    <w:rPr>
      <w:rFonts w:ascii="Trebuchet MS" w:hAnsi="Trebuchet MS"/>
      <w:i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Col">
      <w:rPr>
        <w:rFonts w:ascii="@Batang" w:hAnsi="@Batang"/>
        <w:b/>
        <w:i w:val="0"/>
        <w:color w:val="FFFFFF"/>
        <w:sz w:val="20"/>
      </w:rPr>
      <w:tblPr/>
      <w:tcPr>
        <w:shd w:val="clear" w:color="auto" w:fill="808080"/>
      </w:tcPr>
    </w:tblStylePr>
  </w:style>
  <w:style w:type="table" w:customStyle="1" w:styleId="ScrollWarning">
    <w:name w:val="Scroll Warning"/>
    <w:basedOn w:val="TableNormal0"/>
    <w:uiPriority w:val="99"/>
    <w:qFormat/>
    <w:rsid w:val="0002479D"/>
    <w:pPr>
      <w:ind w:left="173" w:right="259"/>
    </w:pPr>
    <w:tblPr>
      <w:tblBorders>
        <w:top w:val="single" w:sz="4" w:space="0" w:color="E29898"/>
        <w:left w:val="single" w:sz="4" w:space="0" w:color="E29898"/>
        <w:bottom w:val="single" w:sz="4" w:space="0" w:color="E29898"/>
        <w:right w:val="single" w:sz="4" w:space="0" w:color="E29898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E7E7"/>
    </w:tcPr>
  </w:style>
  <w:style w:type="table" w:customStyle="1" w:styleId="TableNormal0">
    <w:name w:val="Table Normal_0"/>
    <w:uiPriority w:val="99"/>
    <w:semiHidden/>
    <w:unhideWhenUsed/>
    <w:rsid w:val="0002479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crollNote">
    <w:name w:val="Scroll Note"/>
    <w:basedOn w:val="TableNormal0"/>
    <w:uiPriority w:val="99"/>
    <w:qFormat/>
    <w:rsid w:val="0002479D"/>
    <w:pPr>
      <w:ind w:left="173" w:right="259"/>
    </w:pPr>
    <w:tblPr>
      <w:tblBorders>
        <w:top w:val="single" w:sz="4" w:space="0" w:color="F9DF99"/>
        <w:left w:val="single" w:sz="4" w:space="0" w:color="F9DF99"/>
        <w:bottom w:val="single" w:sz="4" w:space="0" w:color="F9DF99"/>
        <w:right w:val="single" w:sz="4" w:space="0" w:color="F9DF99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E0"/>
    </w:tcPr>
  </w:style>
  <w:style w:type="table" w:customStyle="1" w:styleId="ScrollTableNormal">
    <w:name w:val="Scroll Table Normal"/>
    <w:basedOn w:val="Tabela-Siatka"/>
    <w:uiPriority w:val="99"/>
    <w:qFormat/>
    <w:rsid w:val="0002479D"/>
    <w:pPr>
      <w:spacing w:before="60" w:after="60"/>
    </w:pPr>
    <w:rPr>
      <w:rFonts w:ascii="Arial" w:hAnsi="Arial"/>
    </w:rPr>
    <w:tblPr/>
    <w:trPr>
      <w:cantSplit/>
    </w:trPr>
    <w:tblStylePr w:type="firstRow">
      <w:rPr>
        <w:rFonts w:ascii="@Batang" w:hAnsi="@Batang"/>
        <w:b/>
        <w:i w:val="0"/>
        <w:color w:val="FFFFFF"/>
        <w:sz w:val="20"/>
      </w:rPr>
      <w:tblPr/>
      <w:tcPr>
        <w:shd w:val="clear" w:color="auto" w:fill="808080"/>
      </w:tcPr>
    </w:tblStylePr>
    <w:tblStylePr w:type="firstCol">
      <w:rPr>
        <w:rFonts w:ascii="@Batang" w:hAnsi="@Batang"/>
        <w:b/>
        <w:i w:val="0"/>
        <w:color w:val="FFFFFF"/>
        <w:sz w:val="20"/>
      </w:rPr>
      <w:tblPr/>
      <w:tcPr>
        <w:shd w:val="clear" w:color="auto" w:fill="808080"/>
      </w:tcPr>
    </w:tblStylePr>
  </w:style>
  <w:style w:type="table" w:customStyle="1" w:styleId="ScrollPanel">
    <w:name w:val="Scroll Panel"/>
    <w:basedOn w:val="TableNormal0"/>
    <w:uiPriority w:val="99"/>
    <w:qFormat/>
    <w:rsid w:val="0002479D"/>
    <w:pPr>
      <w:ind w:left="173" w:right="259"/>
    </w:pPr>
    <w:tblPr>
      <w:tblBorders>
        <w:top w:val="single" w:sz="4" w:space="0" w:color="BBBBBB"/>
        <w:left w:val="single" w:sz="4" w:space="0" w:color="BBBBBB"/>
        <w:bottom w:val="single" w:sz="4" w:space="0" w:color="BBBBBB"/>
        <w:right w:val="single" w:sz="4" w:space="0" w:color="BBBBBB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0F0F0"/>
    </w:tcPr>
  </w:style>
  <w:style w:type="table" w:customStyle="1" w:styleId="ScrollInfo">
    <w:name w:val="Scroll Info"/>
    <w:basedOn w:val="TableNormal0"/>
    <w:uiPriority w:val="99"/>
    <w:qFormat/>
    <w:rsid w:val="0002479D"/>
    <w:pPr>
      <w:ind w:left="173" w:right="259"/>
    </w:pPr>
    <w:tblPr>
      <w:tblBorders>
        <w:top w:val="single" w:sz="4" w:space="0" w:color="9CA6D2"/>
        <w:left w:val="single" w:sz="4" w:space="0" w:color="9CA6D2"/>
        <w:bottom w:val="single" w:sz="4" w:space="0" w:color="9CA6D2"/>
        <w:right w:val="single" w:sz="4" w:space="0" w:color="9CA6D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FEFFD"/>
    </w:tcPr>
  </w:style>
  <w:style w:type="table" w:customStyle="1" w:styleId="TableGrid0">
    <w:name w:val="Table Grid_0"/>
    <w:basedOn w:val="TableNormal0"/>
    <w:uiPriority w:val="59"/>
    <w:rsid w:val="0002479D"/>
    <w:tblPr/>
  </w:style>
  <w:style w:type="table" w:customStyle="1" w:styleId="ScrollTip">
    <w:name w:val="Scroll Tip"/>
    <w:basedOn w:val="TableNormal0"/>
    <w:uiPriority w:val="99"/>
    <w:qFormat/>
    <w:rsid w:val="0002479D"/>
    <w:pPr>
      <w:ind w:left="173" w:right="259"/>
    </w:pPr>
    <w:tblPr>
      <w:tblBorders>
        <w:top w:val="single" w:sz="4" w:space="0" w:color="9CC4A2"/>
        <w:left w:val="single" w:sz="4" w:space="0" w:color="9CC4A2"/>
        <w:bottom w:val="single" w:sz="4" w:space="0" w:color="9CC4A2"/>
        <w:right w:val="single" w:sz="4" w:space="0" w:color="9CC4A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EFAE0"/>
    </w:tcPr>
  </w:style>
  <w:style w:type="table" w:customStyle="1" w:styleId="ScrollSectionColumn">
    <w:name w:val="Scroll Section Column"/>
    <w:basedOn w:val="TableNormal0"/>
    <w:uiPriority w:val="99"/>
    <w:rsid w:val="0002479D"/>
    <w:tblPr/>
  </w:style>
  <w:style w:type="table" w:customStyle="1" w:styleId="ScrollCode">
    <w:name w:val="Scroll Code"/>
    <w:basedOn w:val="TableNormal0"/>
    <w:uiPriority w:val="99"/>
    <w:qFormat/>
    <w:rsid w:val="0002479D"/>
    <w:pPr>
      <w:ind w:left="173" w:right="259"/>
    </w:pPr>
    <w:rPr>
      <w:rFonts w:ascii="Courier New" w:hAnsi="Courier New"/>
      <w:sz w:val="18"/>
    </w:rPr>
    <w:tblPr>
      <w:tblCellSpacing w:w="0" w:type="dxa"/>
      <w:tblBorders>
        <w:top w:val="dashed" w:sz="4" w:space="0" w:color="6199C9"/>
        <w:left w:val="dashed" w:sz="4" w:space="0" w:color="6199C9"/>
        <w:bottom w:val="dashed" w:sz="4" w:space="0" w:color="6199C9"/>
        <w:right w:val="dashed" w:sz="4" w:space="0" w:color="6199C9"/>
      </w:tblBorders>
      <w:tblCellMar>
        <w:top w:w="173" w:type="dxa"/>
        <w:left w:w="58" w:type="dxa"/>
        <w:bottom w:w="259" w:type="dxa"/>
        <w:right w:w="58" w:type="dxa"/>
      </w:tblCellMar>
    </w:tblPr>
    <w:trPr>
      <w:tblCellSpacing w:w="0" w:type="dxa"/>
    </w:trPr>
  </w:style>
  <w:style w:type="table" w:customStyle="1" w:styleId="ScrollQuote">
    <w:name w:val="Scroll Quote"/>
    <w:basedOn w:val="TableNormal0"/>
    <w:uiPriority w:val="99"/>
    <w:qFormat/>
    <w:rsid w:val="0002479D"/>
    <w:pPr>
      <w:ind w:left="173" w:right="259"/>
    </w:pPr>
    <w:rPr>
      <w:i/>
    </w:rPr>
    <w:tblPr>
      <w:tblCellMar>
        <w:left w:w="58" w:type="dxa"/>
        <w:right w:w="58" w:type="dxa"/>
      </w:tblCellMar>
    </w:tblPr>
    <w:tblStylePr w:type="firstCol">
      <w:tblPr/>
      <w:tcPr>
        <w:tcBorders>
          <w:left w:val="single" w:sz="4" w:space="0" w:color="6199C9"/>
        </w:tcBorders>
      </w:tcPr>
    </w:tblStylePr>
  </w:style>
  <w:style w:type="table" w:customStyle="1" w:styleId="Styl1">
    <w:name w:val="Styl1"/>
    <w:basedOn w:val="Standardowy"/>
    <w:uiPriority w:val="99"/>
    <w:rsid w:val="0002479D"/>
    <w:rPr>
      <w:rFonts w:ascii="Arial" w:hAnsi="Arial"/>
    </w:rPr>
    <w:tblPr/>
  </w:style>
  <w:style w:type="table" w:customStyle="1" w:styleId="TableNormal1">
    <w:name w:val="Table Normal_1"/>
    <w:uiPriority w:val="99"/>
    <w:semiHidden/>
    <w:unhideWhenUsed/>
    <w:rsid w:val="0002479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_1"/>
    <w:basedOn w:val="TableNormal1"/>
    <w:uiPriority w:val="59"/>
    <w:rsid w:val="0002479D"/>
    <w:tblPr/>
  </w:style>
  <w:style w:type="numbering" w:customStyle="1" w:styleId="Bezlisty2">
    <w:name w:val="Bez listy2"/>
    <w:next w:val="Bezlisty"/>
    <w:uiPriority w:val="99"/>
    <w:semiHidden/>
    <w:unhideWhenUsed/>
    <w:rsid w:val="00031BE9"/>
  </w:style>
  <w:style w:type="table" w:customStyle="1" w:styleId="Tab11">
    <w:name w:val="Tab11"/>
    <w:basedOn w:val="Tabela-Siatka"/>
    <w:rsid w:val="00031BE9"/>
    <w:pPr>
      <w:spacing w:before="60" w:after="60"/>
    </w:pPr>
    <w:rPr>
      <w:rFonts w:ascii="Trebuchet MS" w:hAnsi="Trebuchet MS"/>
      <w:i/>
      <w:color w:val="5F5F5F"/>
    </w:rPr>
    <w:tblPr>
      <w:tblBorders>
        <w:top w:val="single" w:sz="6" w:space="0" w:color="5F5F5F"/>
        <w:left w:val="single" w:sz="6" w:space="0" w:color="5F5F5F"/>
        <w:bottom w:val="single" w:sz="6" w:space="0" w:color="5F5F5F"/>
        <w:right w:val="single" w:sz="6" w:space="0" w:color="5F5F5F"/>
        <w:insideH w:val="single" w:sz="6" w:space="0" w:color="5F5F5F"/>
        <w:insideV w:val="single" w:sz="6" w:space="0" w:color="5F5F5F"/>
      </w:tblBorders>
    </w:tblPr>
    <w:trPr>
      <w:cantSplit/>
    </w:trPr>
    <w:tcPr>
      <w:shd w:val="clear" w:color="auto" w:fill="FFFFFF"/>
    </w:tcPr>
    <w:tblStylePr w:type="firstRow">
      <w:rPr>
        <w:rFonts w:ascii="@Batang" w:hAnsi="@Batang" w:cs="Times New Roman"/>
        <w:b/>
        <w:sz w:val="20"/>
      </w:rPr>
      <w:tblPr/>
      <w:tcPr>
        <w:shd w:val="clear" w:color="auto" w:fill="808080"/>
      </w:tcPr>
    </w:tblStylePr>
    <w:tblStylePr w:type="firstCol">
      <w:rPr>
        <w:rFonts w:ascii="@Batang" w:hAnsi="@Batang"/>
        <w:b/>
        <w:i w:val="0"/>
        <w:color w:val="FFFFFF"/>
        <w:sz w:val="20"/>
      </w:rPr>
      <w:tblPr/>
      <w:tcPr>
        <w:shd w:val="clear" w:color="auto" w:fill="808080"/>
      </w:tcPr>
    </w:tblStylePr>
  </w:style>
  <w:style w:type="table" w:customStyle="1" w:styleId="AMGScrollLeftCol1">
    <w:name w:val="AMG Scroll Left Col1"/>
    <w:basedOn w:val="Standardowy"/>
    <w:uiPriority w:val="99"/>
    <w:rsid w:val="00031BE9"/>
    <w:rPr>
      <w:rFonts w:ascii="Calibri" w:eastAsia="Calibri" w:hAnsi="Calibri"/>
      <w:szCs w:val="22"/>
      <w:lang w:eastAsia="en-US"/>
    </w:rPr>
    <w:tblPr>
      <w:tblStyleRowBandSize w:val="1"/>
      <w:tblBorders>
        <w:top w:val="single" w:sz="6" w:space="0" w:color="8E96A3"/>
        <w:left w:val="single" w:sz="6" w:space="0" w:color="8E96A3"/>
        <w:bottom w:val="single" w:sz="6" w:space="0" w:color="8E96A3"/>
        <w:right w:val="single" w:sz="6" w:space="0" w:color="8E96A3"/>
        <w:insideH w:val="single" w:sz="6" w:space="0" w:color="8E96A3"/>
        <w:insideV w:val="single" w:sz="6" w:space="0" w:color="8E96A3"/>
      </w:tblBorders>
      <w:tblCellMar>
        <w:top w:w="57" w:type="dxa"/>
        <w:bottom w:w="57" w:type="dxa"/>
      </w:tblCellMar>
    </w:tblPr>
    <w:tcPr>
      <w:shd w:val="clear" w:color="auto" w:fill="FFFFFF"/>
      <w:tcMar>
        <w:top w:w="85" w:type="dxa"/>
        <w:bottom w:w="85" w:type="dxa"/>
      </w:tcMar>
    </w:tcPr>
    <w:tblStylePr w:type="firstRow">
      <w:rPr>
        <w:rFonts w:ascii="Trebuchet MS" w:hAnsi="Trebuchet MS"/>
        <w:b/>
        <w:i w:val="0"/>
        <w:color w:val="FFFFFF"/>
        <w:sz w:val="20"/>
      </w:rPr>
      <w:tblPr/>
      <w:tcPr>
        <w:tcBorders>
          <w:top w:val="single" w:sz="6" w:space="0" w:color="8E96A3"/>
          <w:left w:val="single" w:sz="6" w:space="0" w:color="8E96A3"/>
          <w:bottom w:val="single" w:sz="6" w:space="0" w:color="8E96A3"/>
          <w:right w:val="single" w:sz="6" w:space="0" w:color="8E96A3"/>
          <w:insideH w:val="nil"/>
          <w:insideV w:val="nil"/>
          <w:tl2br w:val="nil"/>
          <w:tr2bl w:val="nil"/>
        </w:tcBorders>
        <w:shd w:val="clear" w:color="auto" w:fill="666666"/>
      </w:tcPr>
    </w:tblStylePr>
    <w:tblStylePr w:type="firstCol">
      <w:rPr>
        <w:rFonts w:ascii="Trebuchet MS" w:hAnsi="Trebuchet MS"/>
        <w:b w:val="0"/>
        <w:color w:val="auto"/>
        <w:sz w:val="20"/>
        <w:u w:val="none"/>
      </w:rPr>
      <w:tblPr/>
      <w:tcPr>
        <w:shd w:val="clear" w:color="auto" w:fill="FFFFFF"/>
      </w:tcPr>
    </w:tblStylePr>
  </w:style>
  <w:style w:type="table" w:customStyle="1" w:styleId="Tabela-Motyw1">
    <w:name w:val="Tabela - Motyw1"/>
    <w:basedOn w:val="Standardowy"/>
    <w:next w:val="Tabela-Motyw"/>
    <w:rsid w:val="00031BE9"/>
    <w:rPr>
      <w:rFonts w:ascii="Trebuchet MS" w:hAnsi="Trebuchet MS"/>
      <w:i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Col">
      <w:rPr>
        <w:rFonts w:ascii="@Batang" w:hAnsi="@Batang"/>
        <w:b/>
        <w:i w:val="0"/>
        <w:color w:val="FFFFFF"/>
        <w:sz w:val="20"/>
      </w:rPr>
      <w:tblPr/>
      <w:tcPr>
        <w:shd w:val="clear" w:color="auto" w:fill="808080"/>
      </w:tcPr>
    </w:tblStylePr>
  </w:style>
  <w:style w:type="table" w:customStyle="1" w:styleId="ScrollTableNormal1">
    <w:name w:val="Scroll Table Normal1"/>
    <w:basedOn w:val="Tabela-Siatka"/>
    <w:uiPriority w:val="99"/>
    <w:qFormat/>
    <w:rsid w:val="00031BE9"/>
    <w:pPr>
      <w:spacing w:before="60" w:after="60"/>
    </w:pPr>
    <w:rPr>
      <w:rFonts w:ascii="Arial" w:hAnsi="Arial"/>
    </w:rPr>
    <w:tblPr/>
    <w:trPr>
      <w:cantSplit/>
    </w:trPr>
    <w:tblStylePr w:type="firstRow">
      <w:rPr>
        <w:rFonts w:ascii="@Batang" w:hAnsi="@Batang"/>
        <w:b/>
        <w:i w:val="0"/>
        <w:color w:val="FFFFFF"/>
        <w:sz w:val="20"/>
      </w:rPr>
      <w:tblPr/>
      <w:tcPr>
        <w:shd w:val="clear" w:color="auto" w:fill="808080"/>
      </w:tcPr>
    </w:tblStylePr>
    <w:tblStylePr w:type="firstCol">
      <w:rPr>
        <w:rFonts w:ascii="@Batang" w:hAnsi="@Batang"/>
        <w:b/>
        <w:i w:val="0"/>
        <w:color w:val="FFFFFF"/>
        <w:sz w:val="20"/>
      </w:rPr>
      <w:tblPr/>
      <w:tcPr>
        <w:shd w:val="clear" w:color="auto" w:fill="808080"/>
      </w:tcPr>
    </w:tblStylePr>
  </w:style>
  <w:style w:type="table" w:customStyle="1" w:styleId="Styl2">
    <w:name w:val="Styl 2"/>
    <w:basedOn w:val="Standardowy"/>
    <w:uiPriority w:val="99"/>
    <w:rsid w:val="00BC02AC"/>
    <w:tblPr/>
  </w:style>
  <w:style w:type="table" w:styleId="Jasnasiatkaakcent5">
    <w:name w:val="Light Grid Accent 5"/>
    <w:basedOn w:val="Standardowy"/>
    <w:uiPriority w:val="62"/>
    <w:rsid w:val="00BC02AC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UyteHipercze">
    <w:name w:val="FollowedHyperlink"/>
    <w:basedOn w:val="Domylnaczcionkaakapitu"/>
    <w:uiPriority w:val="99"/>
    <w:semiHidden/>
    <w:unhideWhenUsed/>
    <w:rsid w:val="00BC02AC"/>
    <w:rPr>
      <w:color w:val="800080"/>
      <w:u w:val="single"/>
    </w:rPr>
  </w:style>
  <w:style w:type="paragraph" w:customStyle="1" w:styleId="xl72">
    <w:name w:val="xl72"/>
    <w:basedOn w:val="Normalny"/>
    <w:rsid w:val="00BC0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left"/>
      <w:textAlignment w:val="center"/>
    </w:pPr>
    <w:rPr>
      <w:rFonts w:ascii="Consolas" w:hAnsi="Consolas" w:cs="Consolas"/>
      <w:color w:val="000000"/>
      <w:sz w:val="20"/>
      <w:szCs w:val="20"/>
      <w:lang w:eastAsia="pl-PL"/>
    </w:rPr>
  </w:style>
  <w:style w:type="paragraph" w:customStyle="1" w:styleId="xl73">
    <w:name w:val="xl73"/>
    <w:basedOn w:val="Normalny"/>
    <w:rsid w:val="00BC0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7E4BD" w:fill="D9D9D9"/>
      <w:suppressAutoHyphens w:val="0"/>
      <w:spacing w:before="100" w:beforeAutospacing="1" w:after="100" w:afterAutospacing="1" w:line="240" w:lineRule="auto"/>
      <w:jc w:val="left"/>
      <w:textAlignment w:val="center"/>
    </w:pPr>
    <w:rPr>
      <w:rFonts w:ascii="Consolas" w:hAnsi="Consolas" w:cs="Consolas"/>
      <w:sz w:val="20"/>
      <w:szCs w:val="20"/>
      <w:lang w:eastAsia="pl-PL"/>
    </w:rPr>
  </w:style>
  <w:style w:type="paragraph" w:customStyle="1" w:styleId="xl74">
    <w:name w:val="xl74"/>
    <w:basedOn w:val="Normalny"/>
    <w:rsid w:val="00BC0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7E4BD" w:fill="D9D9D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sz w:val="20"/>
      <w:szCs w:val="20"/>
      <w:lang w:eastAsia="pl-PL"/>
    </w:rPr>
  </w:style>
  <w:style w:type="paragraph" w:customStyle="1" w:styleId="xl75">
    <w:name w:val="xl75"/>
    <w:basedOn w:val="Normalny"/>
    <w:rsid w:val="00BC02AC"/>
    <w:pP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color w:val="000000"/>
      <w:sz w:val="20"/>
      <w:szCs w:val="20"/>
      <w:lang w:eastAsia="pl-PL"/>
    </w:rPr>
  </w:style>
  <w:style w:type="paragraph" w:customStyle="1" w:styleId="xl76">
    <w:name w:val="xl76"/>
    <w:basedOn w:val="Normalny"/>
    <w:rsid w:val="00BC0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7E4BD" w:fill="C8FF64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sz w:val="20"/>
      <w:szCs w:val="20"/>
      <w:lang w:eastAsia="pl-PL"/>
    </w:rPr>
  </w:style>
  <w:style w:type="paragraph" w:customStyle="1" w:styleId="xl77">
    <w:name w:val="xl77"/>
    <w:basedOn w:val="Normalny"/>
    <w:rsid w:val="00BC0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color w:val="000000"/>
      <w:sz w:val="20"/>
      <w:szCs w:val="20"/>
      <w:lang w:eastAsia="pl-PL"/>
    </w:rPr>
  </w:style>
  <w:style w:type="paragraph" w:customStyle="1" w:styleId="xl78">
    <w:name w:val="xl78"/>
    <w:basedOn w:val="Normalny"/>
    <w:rsid w:val="00BC0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7E4BD" w:fill="D9D9D9"/>
      <w:suppressAutoHyphens w:val="0"/>
      <w:spacing w:before="100" w:beforeAutospacing="1" w:after="100" w:afterAutospacing="1" w:line="240" w:lineRule="auto"/>
      <w:jc w:val="left"/>
      <w:textAlignment w:val="center"/>
    </w:pPr>
    <w:rPr>
      <w:rFonts w:ascii="Consolas" w:hAnsi="Consolas" w:cs="Consolas"/>
      <w:b/>
      <w:bCs/>
      <w:sz w:val="20"/>
      <w:szCs w:val="20"/>
      <w:lang w:eastAsia="pl-PL"/>
    </w:rPr>
  </w:style>
  <w:style w:type="paragraph" w:customStyle="1" w:styleId="xl79">
    <w:name w:val="xl79"/>
    <w:basedOn w:val="Normalny"/>
    <w:rsid w:val="00BC02AC"/>
    <w:pPr>
      <w:suppressAutoHyphens w:val="0"/>
      <w:spacing w:before="100" w:beforeAutospacing="1" w:after="100" w:afterAutospacing="1" w:line="240" w:lineRule="auto"/>
      <w:jc w:val="left"/>
      <w:textAlignment w:val="center"/>
    </w:pPr>
    <w:rPr>
      <w:rFonts w:ascii="Calibri" w:hAnsi="Calibri" w:cs="Times New Roman"/>
      <w:color w:val="000000"/>
      <w:lang w:eastAsia="pl-PL"/>
    </w:rPr>
  </w:style>
  <w:style w:type="paragraph" w:customStyle="1" w:styleId="xl80">
    <w:name w:val="xl80"/>
    <w:basedOn w:val="Normalny"/>
    <w:rsid w:val="00BC0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b/>
      <w:bCs/>
      <w:sz w:val="20"/>
      <w:szCs w:val="20"/>
      <w:lang w:eastAsia="pl-PL"/>
    </w:rPr>
  </w:style>
  <w:style w:type="paragraph" w:customStyle="1" w:styleId="xl81">
    <w:name w:val="xl81"/>
    <w:basedOn w:val="Normalny"/>
    <w:rsid w:val="00BC0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left"/>
      <w:textAlignment w:val="center"/>
    </w:pPr>
    <w:rPr>
      <w:rFonts w:ascii="Consolas" w:hAnsi="Consolas" w:cs="Consolas"/>
      <w:b/>
      <w:bCs/>
      <w:sz w:val="20"/>
      <w:szCs w:val="20"/>
      <w:lang w:eastAsia="pl-PL"/>
    </w:rPr>
  </w:style>
  <w:style w:type="paragraph" w:customStyle="1" w:styleId="xl82">
    <w:name w:val="xl82"/>
    <w:basedOn w:val="Normalny"/>
    <w:rsid w:val="00BC02AC"/>
    <w:pP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lang w:eastAsia="pl-PL"/>
    </w:rPr>
  </w:style>
  <w:style w:type="paragraph" w:customStyle="1" w:styleId="xl83">
    <w:name w:val="xl83"/>
    <w:basedOn w:val="Normalny"/>
    <w:rsid w:val="00BC0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left"/>
      <w:textAlignment w:val="center"/>
    </w:pPr>
    <w:rPr>
      <w:rFonts w:ascii="Consolas" w:hAnsi="Consolas" w:cs="Consolas"/>
      <w:sz w:val="20"/>
      <w:szCs w:val="20"/>
      <w:lang w:eastAsia="pl-PL"/>
    </w:rPr>
  </w:style>
  <w:style w:type="paragraph" w:customStyle="1" w:styleId="xl84">
    <w:name w:val="xl84"/>
    <w:basedOn w:val="Normalny"/>
    <w:rsid w:val="00BC0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sz w:val="20"/>
      <w:szCs w:val="20"/>
      <w:lang w:eastAsia="pl-PL"/>
    </w:rPr>
  </w:style>
  <w:style w:type="paragraph" w:customStyle="1" w:styleId="xl85">
    <w:name w:val="xl85"/>
    <w:basedOn w:val="Normalny"/>
    <w:rsid w:val="00BC0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7E4BD" w:fill="C8FF64"/>
      <w:suppressAutoHyphens w:val="0"/>
      <w:spacing w:before="100" w:beforeAutospacing="1" w:after="100" w:afterAutospacing="1" w:line="240" w:lineRule="auto"/>
      <w:jc w:val="left"/>
      <w:textAlignment w:val="center"/>
    </w:pPr>
    <w:rPr>
      <w:rFonts w:ascii="Consolas" w:hAnsi="Consolas" w:cs="Consolas"/>
      <w:sz w:val="20"/>
      <w:szCs w:val="20"/>
      <w:lang w:eastAsia="pl-PL"/>
    </w:rPr>
  </w:style>
  <w:style w:type="paragraph" w:customStyle="1" w:styleId="xl86">
    <w:name w:val="xl86"/>
    <w:basedOn w:val="Normalny"/>
    <w:rsid w:val="00BC0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uppressAutoHyphens w:val="0"/>
      <w:spacing w:before="100" w:beforeAutospacing="1" w:after="100" w:afterAutospacing="1" w:line="240" w:lineRule="auto"/>
      <w:jc w:val="left"/>
      <w:textAlignment w:val="center"/>
    </w:pPr>
    <w:rPr>
      <w:rFonts w:ascii="Consolas" w:hAnsi="Consolas" w:cs="Consolas"/>
      <w:color w:val="000000"/>
      <w:sz w:val="20"/>
      <w:szCs w:val="20"/>
      <w:lang w:eastAsia="pl-PL"/>
    </w:rPr>
  </w:style>
  <w:style w:type="paragraph" w:customStyle="1" w:styleId="xl87">
    <w:name w:val="xl87"/>
    <w:basedOn w:val="Normalny"/>
    <w:rsid w:val="00BC0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uppressAutoHyphens w:val="0"/>
      <w:spacing w:before="100" w:beforeAutospacing="1" w:after="100" w:afterAutospacing="1" w:line="240" w:lineRule="auto"/>
      <w:jc w:val="left"/>
      <w:textAlignment w:val="center"/>
    </w:pPr>
    <w:rPr>
      <w:rFonts w:ascii="Consolas" w:hAnsi="Consolas" w:cs="Consolas"/>
      <w:color w:val="000000"/>
      <w:sz w:val="20"/>
      <w:szCs w:val="20"/>
      <w:lang w:eastAsia="pl-PL"/>
    </w:rPr>
  </w:style>
  <w:style w:type="paragraph" w:customStyle="1" w:styleId="xl88">
    <w:name w:val="xl88"/>
    <w:basedOn w:val="Normalny"/>
    <w:rsid w:val="00BC0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color w:val="000000"/>
      <w:sz w:val="20"/>
      <w:szCs w:val="20"/>
      <w:lang w:eastAsia="pl-PL"/>
    </w:rPr>
  </w:style>
  <w:style w:type="paragraph" w:customStyle="1" w:styleId="xl89">
    <w:name w:val="xl89"/>
    <w:basedOn w:val="Normalny"/>
    <w:rsid w:val="00BC02AC"/>
    <w:pPr>
      <w:suppressAutoHyphens w:val="0"/>
      <w:spacing w:before="100" w:beforeAutospacing="1" w:after="100" w:afterAutospacing="1" w:line="240" w:lineRule="auto"/>
      <w:jc w:val="left"/>
      <w:textAlignment w:val="center"/>
    </w:pPr>
    <w:rPr>
      <w:rFonts w:ascii="Consolas" w:hAnsi="Consolas" w:cs="Consolas"/>
      <w:color w:val="000000"/>
      <w:sz w:val="20"/>
      <w:szCs w:val="20"/>
      <w:lang w:eastAsia="pl-PL"/>
    </w:rPr>
  </w:style>
  <w:style w:type="paragraph" w:customStyle="1" w:styleId="xl90">
    <w:name w:val="xl90"/>
    <w:basedOn w:val="Normalny"/>
    <w:rsid w:val="00BC02AC"/>
    <w:pPr>
      <w:suppressAutoHyphens w:val="0"/>
      <w:spacing w:before="100" w:beforeAutospacing="1" w:after="100" w:afterAutospacing="1" w:line="240" w:lineRule="auto"/>
      <w:jc w:val="left"/>
      <w:textAlignment w:val="center"/>
    </w:pPr>
    <w:rPr>
      <w:rFonts w:ascii="Consolas" w:hAnsi="Consolas" w:cs="Consolas"/>
      <w:color w:val="000000"/>
      <w:sz w:val="20"/>
      <w:szCs w:val="20"/>
      <w:lang w:eastAsia="pl-PL"/>
    </w:rPr>
  </w:style>
  <w:style w:type="paragraph" w:customStyle="1" w:styleId="xl91">
    <w:name w:val="xl91"/>
    <w:basedOn w:val="Normalny"/>
    <w:rsid w:val="00BC02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D7E4BD" w:fill="D9D9D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b/>
      <w:bCs/>
      <w:sz w:val="20"/>
      <w:szCs w:val="20"/>
      <w:lang w:eastAsia="pl-PL"/>
    </w:rPr>
  </w:style>
  <w:style w:type="paragraph" w:customStyle="1" w:styleId="xl92">
    <w:name w:val="xl92"/>
    <w:basedOn w:val="Normalny"/>
    <w:rsid w:val="00BC02AC"/>
    <w:pPr>
      <w:pBdr>
        <w:top w:val="single" w:sz="4" w:space="0" w:color="auto"/>
        <w:bottom w:val="single" w:sz="4" w:space="0" w:color="auto"/>
      </w:pBdr>
      <w:shd w:val="clear" w:color="D7E4BD" w:fill="D9D9D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b/>
      <w:bCs/>
      <w:sz w:val="20"/>
      <w:szCs w:val="20"/>
      <w:lang w:eastAsia="pl-PL"/>
    </w:rPr>
  </w:style>
  <w:style w:type="paragraph" w:customStyle="1" w:styleId="xl93">
    <w:name w:val="xl93"/>
    <w:basedOn w:val="Normalny"/>
    <w:rsid w:val="00BC02A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D7E4BD" w:fill="D9D9D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b/>
      <w:bCs/>
      <w:sz w:val="20"/>
      <w:szCs w:val="20"/>
      <w:lang w:eastAsia="pl-PL"/>
    </w:rPr>
  </w:style>
  <w:style w:type="table" w:styleId="Jasnecieniowanieakcent5">
    <w:name w:val="Light Shading Accent 5"/>
    <w:basedOn w:val="Standardowy"/>
    <w:uiPriority w:val="60"/>
    <w:rsid w:val="004B3EC1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customStyle="1" w:styleId="xl94">
    <w:name w:val="xl94"/>
    <w:basedOn w:val="Normalny"/>
    <w:rsid w:val="001F1E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7E4BD" w:fill="D9D9D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lang w:eastAsia="pl-PL"/>
    </w:rPr>
  </w:style>
  <w:style w:type="paragraph" w:customStyle="1" w:styleId="xl95">
    <w:name w:val="xl95"/>
    <w:basedOn w:val="Normalny"/>
    <w:rsid w:val="001F1E5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D7E4BD" w:fill="D9D9D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lang w:eastAsia="pl-PL"/>
    </w:rPr>
  </w:style>
  <w:style w:type="paragraph" w:customStyle="1" w:styleId="xl96">
    <w:name w:val="xl96"/>
    <w:basedOn w:val="Normalny"/>
    <w:rsid w:val="001F1E5E"/>
    <w:pPr>
      <w:pBdr>
        <w:left w:val="single" w:sz="4" w:space="0" w:color="auto"/>
        <w:right w:val="single" w:sz="4" w:space="0" w:color="auto"/>
      </w:pBdr>
      <w:shd w:val="clear" w:color="D7E4BD" w:fill="D9D9D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lang w:eastAsia="pl-PL"/>
    </w:rPr>
  </w:style>
  <w:style w:type="paragraph" w:customStyle="1" w:styleId="xl97">
    <w:name w:val="xl97"/>
    <w:basedOn w:val="Normalny"/>
    <w:rsid w:val="001F1E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D7E4BD" w:fill="D9D9D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lang w:eastAsia="pl-PL"/>
    </w:rPr>
  </w:style>
  <w:style w:type="paragraph" w:customStyle="1" w:styleId="xl98">
    <w:name w:val="xl98"/>
    <w:basedOn w:val="Normalny"/>
    <w:rsid w:val="001F1E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lang w:eastAsia="pl-PL"/>
    </w:rPr>
  </w:style>
  <w:style w:type="paragraph" w:customStyle="1" w:styleId="xl99">
    <w:name w:val="xl99"/>
    <w:basedOn w:val="Normalny"/>
    <w:rsid w:val="001F1E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color w:val="000000"/>
      <w:sz w:val="20"/>
      <w:szCs w:val="20"/>
      <w:lang w:eastAsia="pl-PL"/>
    </w:rPr>
  </w:style>
  <w:style w:type="paragraph" w:customStyle="1" w:styleId="xl70">
    <w:name w:val="xl70"/>
    <w:basedOn w:val="Normalny"/>
    <w:rsid w:val="00421CB9"/>
    <w:pPr>
      <w:suppressAutoHyphens w:val="0"/>
      <w:spacing w:before="100" w:beforeAutospacing="1" w:after="100" w:afterAutospacing="1" w:line="240" w:lineRule="auto"/>
      <w:jc w:val="left"/>
      <w:textAlignment w:val="center"/>
    </w:pPr>
    <w:rPr>
      <w:rFonts w:ascii="Calibri" w:hAnsi="Calibri" w:cs="Times New Roman"/>
      <w:color w:val="000000"/>
      <w:lang w:eastAsia="pl-PL"/>
    </w:rPr>
  </w:style>
  <w:style w:type="paragraph" w:customStyle="1" w:styleId="xl71">
    <w:name w:val="xl71"/>
    <w:basedOn w:val="Normalny"/>
    <w:rsid w:val="00421CB9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D7E4BD" w:fill="D9D9D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lang w:eastAsia="pl-PL"/>
    </w:rPr>
  </w:style>
  <w:style w:type="paragraph" w:customStyle="1" w:styleId="xl100">
    <w:name w:val="xl100"/>
    <w:basedOn w:val="Normalny"/>
    <w:rsid w:val="00421CB9"/>
    <w:pPr>
      <w:pBdr>
        <w:right w:val="single" w:sz="8" w:space="0" w:color="auto"/>
      </w:pBdr>
      <w:shd w:val="clear" w:color="000000" w:fill="76933C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lang w:eastAsia="pl-PL"/>
    </w:rPr>
  </w:style>
  <w:style w:type="paragraph" w:customStyle="1" w:styleId="xl101">
    <w:name w:val="xl101"/>
    <w:basedOn w:val="Normalny"/>
    <w:rsid w:val="00421CB9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D7E4BD" w:fill="D9D9D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lang w:eastAsia="pl-PL"/>
    </w:rPr>
  </w:style>
  <w:style w:type="paragraph" w:customStyle="1" w:styleId="xl102">
    <w:name w:val="xl102"/>
    <w:basedOn w:val="Normalny"/>
    <w:rsid w:val="00421CB9"/>
    <w:pPr>
      <w:pBdr>
        <w:left w:val="single" w:sz="8" w:space="0" w:color="auto"/>
        <w:right w:val="single" w:sz="8" w:space="0" w:color="auto"/>
      </w:pBdr>
      <w:shd w:val="clear" w:color="D7E4BD" w:fill="D9D9D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lang w:eastAsia="pl-PL"/>
    </w:rPr>
  </w:style>
  <w:style w:type="paragraph" w:customStyle="1" w:styleId="xl103">
    <w:name w:val="xl103"/>
    <w:basedOn w:val="Normalny"/>
    <w:rsid w:val="00421CB9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D7E4BD" w:fill="D9D9D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lang w:eastAsia="pl-PL"/>
    </w:rPr>
  </w:style>
  <w:style w:type="paragraph" w:customStyle="1" w:styleId="xl104">
    <w:name w:val="xl104"/>
    <w:basedOn w:val="Normalny"/>
    <w:rsid w:val="00421CB9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000000" w:fill="E6B8B7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color w:val="000000"/>
      <w:sz w:val="16"/>
      <w:szCs w:val="16"/>
      <w:lang w:eastAsia="pl-PL"/>
    </w:rPr>
  </w:style>
  <w:style w:type="paragraph" w:customStyle="1" w:styleId="xl105">
    <w:name w:val="xl105"/>
    <w:basedOn w:val="Normalny"/>
    <w:rsid w:val="00421CB9"/>
    <w:pPr>
      <w:pBdr>
        <w:left w:val="single" w:sz="8" w:space="0" w:color="auto"/>
        <w:right w:val="single" w:sz="8" w:space="0" w:color="auto"/>
      </w:pBdr>
      <w:shd w:val="clear" w:color="000000" w:fill="E6B8B7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color w:val="000000"/>
      <w:sz w:val="16"/>
      <w:szCs w:val="16"/>
      <w:lang w:eastAsia="pl-PL"/>
    </w:rPr>
  </w:style>
  <w:style w:type="paragraph" w:customStyle="1" w:styleId="xl106">
    <w:name w:val="xl106"/>
    <w:basedOn w:val="Normalny"/>
    <w:rsid w:val="00421CB9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E6B8B7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color w:val="000000"/>
      <w:sz w:val="16"/>
      <w:szCs w:val="16"/>
      <w:lang w:eastAsia="pl-PL"/>
    </w:rPr>
  </w:style>
  <w:style w:type="paragraph" w:customStyle="1" w:styleId="xl107">
    <w:name w:val="xl107"/>
    <w:basedOn w:val="Normalny"/>
    <w:rsid w:val="00421CB9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000000" w:fill="E6B8B7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sz w:val="16"/>
      <w:szCs w:val="16"/>
      <w:lang w:eastAsia="pl-PL"/>
    </w:rPr>
  </w:style>
  <w:style w:type="paragraph" w:customStyle="1" w:styleId="xl108">
    <w:name w:val="xl108"/>
    <w:basedOn w:val="Normalny"/>
    <w:rsid w:val="00421CB9"/>
    <w:pPr>
      <w:pBdr>
        <w:left w:val="single" w:sz="8" w:space="0" w:color="auto"/>
        <w:right w:val="single" w:sz="8" w:space="0" w:color="auto"/>
      </w:pBdr>
      <w:shd w:val="clear" w:color="000000" w:fill="E6B8B7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sz w:val="16"/>
      <w:szCs w:val="16"/>
      <w:lang w:eastAsia="pl-PL"/>
    </w:rPr>
  </w:style>
  <w:style w:type="paragraph" w:customStyle="1" w:styleId="xl109">
    <w:name w:val="xl109"/>
    <w:basedOn w:val="Normalny"/>
    <w:rsid w:val="00421CB9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E6B8B7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sz w:val="16"/>
      <w:szCs w:val="16"/>
      <w:lang w:eastAsia="pl-PL"/>
    </w:rPr>
  </w:style>
  <w:style w:type="paragraph" w:customStyle="1" w:styleId="xl110">
    <w:name w:val="xl110"/>
    <w:basedOn w:val="Normalny"/>
    <w:rsid w:val="00421CB9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ABF8F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color w:val="000000"/>
      <w:sz w:val="20"/>
      <w:szCs w:val="20"/>
      <w:lang w:eastAsia="pl-PL"/>
    </w:rPr>
  </w:style>
  <w:style w:type="paragraph" w:customStyle="1" w:styleId="xl111">
    <w:name w:val="xl111"/>
    <w:basedOn w:val="Normalny"/>
    <w:rsid w:val="00421CB9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000000" w:fill="FABF8F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color w:val="000000"/>
      <w:sz w:val="20"/>
      <w:szCs w:val="20"/>
      <w:lang w:eastAsia="pl-PL"/>
    </w:rPr>
  </w:style>
  <w:style w:type="paragraph" w:customStyle="1" w:styleId="xl112">
    <w:name w:val="xl112"/>
    <w:basedOn w:val="Normalny"/>
    <w:rsid w:val="00421CB9"/>
    <w:pPr>
      <w:pBdr>
        <w:left w:val="single" w:sz="8" w:space="0" w:color="auto"/>
        <w:right w:val="single" w:sz="8" w:space="0" w:color="auto"/>
      </w:pBdr>
      <w:shd w:val="clear" w:color="000000" w:fill="FABF8F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color w:val="000000"/>
      <w:sz w:val="20"/>
      <w:szCs w:val="20"/>
      <w:lang w:eastAsia="pl-PL"/>
    </w:rPr>
  </w:style>
  <w:style w:type="paragraph" w:customStyle="1" w:styleId="xl113">
    <w:name w:val="xl113"/>
    <w:basedOn w:val="Normalny"/>
    <w:rsid w:val="00421CB9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ABF8F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onsolas" w:hAnsi="Consolas" w:cs="Consolas"/>
      <w:color w:val="000000"/>
      <w:sz w:val="20"/>
      <w:szCs w:val="20"/>
      <w:lang w:eastAsia="pl-PL"/>
    </w:rPr>
  </w:style>
  <w:style w:type="paragraph" w:customStyle="1" w:styleId="xl114">
    <w:name w:val="xl114"/>
    <w:basedOn w:val="Normalny"/>
    <w:rsid w:val="00421CB9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000000" w:fill="76933C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lang w:eastAsia="pl-PL"/>
    </w:rPr>
  </w:style>
  <w:style w:type="paragraph" w:customStyle="1" w:styleId="xl115">
    <w:name w:val="xl115"/>
    <w:basedOn w:val="Normalny"/>
    <w:rsid w:val="00421CB9"/>
    <w:pPr>
      <w:pBdr>
        <w:left w:val="single" w:sz="8" w:space="0" w:color="auto"/>
        <w:right w:val="single" w:sz="8" w:space="0" w:color="auto"/>
      </w:pBdr>
      <w:shd w:val="clear" w:color="000000" w:fill="76933C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lang w:eastAsia="pl-PL"/>
    </w:rPr>
  </w:style>
  <w:style w:type="paragraph" w:customStyle="1" w:styleId="xl116">
    <w:name w:val="xl116"/>
    <w:basedOn w:val="Normalny"/>
    <w:rsid w:val="00421CB9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76933C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alibri" w:hAnsi="Calibri" w:cs="Times New Roman"/>
      <w:lang w:eastAsia="pl-PL"/>
    </w:rPr>
  </w:style>
  <w:style w:type="table" w:styleId="Jasnasiatkaakcent1">
    <w:name w:val="Light Grid Accent 1"/>
    <w:basedOn w:val="Standardowy"/>
    <w:uiPriority w:val="62"/>
    <w:rsid w:val="007841A1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lista">
    <w:name w:val="Light List"/>
    <w:basedOn w:val="Standardowy"/>
    <w:uiPriority w:val="61"/>
    <w:rsid w:val="007841A1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customStyle="1" w:styleId="xl117">
    <w:name w:val="xl117"/>
    <w:basedOn w:val="Normalny"/>
    <w:rsid w:val="008E06CF"/>
    <w:pPr>
      <w:pBdr>
        <w:left w:val="single" w:sz="8" w:space="0" w:color="auto"/>
        <w:right w:val="single" w:sz="8" w:space="0" w:color="auto"/>
      </w:pBdr>
      <w:shd w:val="clear" w:color="000000" w:fill="948A54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ambria" w:hAnsi="Cambria" w:cs="Times New Roman"/>
      <w:color w:val="000000"/>
      <w:sz w:val="16"/>
      <w:szCs w:val="16"/>
      <w:lang w:eastAsia="pl-PL"/>
    </w:rPr>
  </w:style>
  <w:style w:type="paragraph" w:customStyle="1" w:styleId="xl118">
    <w:name w:val="xl118"/>
    <w:basedOn w:val="Normalny"/>
    <w:rsid w:val="008E06CF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948A54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ambria" w:hAnsi="Cambria" w:cs="Times New Roman"/>
      <w:color w:val="000000"/>
      <w:sz w:val="16"/>
      <w:szCs w:val="16"/>
      <w:lang w:eastAsia="pl-PL"/>
    </w:rPr>
  </w:style>
  <w:style w:type="paragraph" w:customStyle="1" w:styleId="xl119">
    <w:name w:val="xl119"/>
    <w:basedOn w:val="Normalny"/>
    <w:rsid w:val="00155327"/>
    <w:pPr>
      <w:pBdr>
        <w:left w:val="single" w:sz="8" w:space="0" w:color="auto"/>
        <w:right w:val="single" w:sz="8" w:space="0" w:color="auto"/>
      </w:pBdr>
      <w:shd w:val="clear" w:color="000000" w:fill="948A54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Cambria" w:hAnsi="Cambria" w:cs="Times New Roman"/>
      <w:color w:val="000000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3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7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7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image" Target="media/image3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8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header" Target="header8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footer" Target="footer7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04F4DC-9D8D-4184-A57B-FA41FB6C6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25</Pages>
  <Words>7470</Words>
  <Characters>44825</Characters>
  <DocSecurity>0</DocSecurity>
  <Lines>373</Lines>
  <Paragraphs>104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Departament Współpracy Międzynarodowej</vt:lpstr>
    </vt:vector>
  </TitlesOfParts>
  <LinksUpToDate>false</LinksUpToDate>
  <CharactersWithSpaces>52191</CharactersWithSpaces>
  <SharedDoc>false</SharedDoc>
  <HLinks>
    <vt:vector size="96" baseType="variant">
      <vt:variant>
        <vt:i4>6750332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scroll-bookmark-28</vt:lpwstr>
      </vt:variant>
      <vt:variant>
        <vt:i4>6815868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scroll-bookmark-27</vt:lpwstr>
      </vt:variant>
      <vt:variant>
        <vt:i4>6881404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scroll-bookmark-26</vt:lpwstr>
      </vt:variant>
      <vt:variant>
        <vt:i4>6946940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scroll-bookmark-25</vt:lpwstr>
      </vt:variant>
      <vt:variant>
        <vt:i4>7012476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scroll-bookmark-24</vt:lpwstr>
      </vt:variant>
      <vt:variant>
        <vt:i4>7078012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scroll-bookmark-23</vt:lpwstr>
      </vt:variant>
      <vt:variant>
        <vt:i4>7209084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scroll-bookmark-21</vt:lpwstr>
      </vt:variant>
      <vt:variant>
        <vt:i4>7274620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scroll-bookmark-20</vt:lpwstr>
      </vt:variant>
      <vt:variant>
        <vt:i4>6684799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scroll-bookmark-19</vt:lpwstr>
      </vt:variant>
      <vt:variant>
        <vt:i4>6750335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scroll-bookmark-18</vt:lpwstr>
      </vt:variant>
      <vt:variant>
        <vt:i4>6815871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scroll-bookmark-17</vt:lpwstr>
      </vt:variant>
      <vt:variant>
        <vt:i4>6881407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scroll-bookmark-16</vt:lpwstr>
      </vt:variant>
      <vt:variant>
        <vt:i4>6225998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scroll-bookmark-7</vt:lpwstr>
      </vt:variant>
      <vt:variant>
        <vt:i4>6225998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scroll-bookmark-6</vt:lpwstr>
      </vt:variant>
      <vt:variant>
        <vt:i4>6225998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scroll-bookmark-5</vt:lpwstr>
      </vt:variant>
      <vt:variant>
        <vt:i4>6225998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scroll-bookmark-4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2014-02-19T12:21:00Z</cp:lastPrinted>
  <dcterms:created xsi:type="dcterms:W3CDTF">2017-02-16T08:25:00Z</dcterms:created>
  <dcterms:modified xsi:type="dcterms:W3CDTF">2021-02-03T18:19:00Z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